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7CA36" w14:textId="26DF2A45" w:rsidR="00A32047" w:rsidRPr="0049156B" w:rsidRDefault="00A32047" w:rsidP="00A32047">
      <w:pPr>
        <w:widowControl w:val="0"/>
        <w:tabs>
          <w:tab w:val="right" w:pos="9639"/>
        </w:tabs>
        <w:spacing w:after="0"/>
        <w:rPr>
          <w:rFonts w:eastAsia="Times New Roman"/>
          <w:b/>
          <w:bCs/>
          <w:sz w:val="24"/>
          <w:szCs w:val="24"/>
        </w:rPr>
      </w:pPr>
      <w:bookmarkStart w:id="0" w:name="_Hlk510698672"/>
      <w:r w:rsidRPr="0049156B">
        <w:rPr>
          <w:rFonts w:eastAsia="Times New Roman"/>
          <w:b/>
          <w:bCs/>
          <w:sz w:val="24"/>
          <w:szCs w:val="24"/>
        </w:rPr>
        <w:t>3GPP TSG RAN WG1 Meeting #1</w:t>
      </w:r>
      <w:r w:rsidR="00E728F8">
        <w:rPr>
          <w:rFonts w:eastAsia="Times New Roman"/>
          <w:b/>
          <w:bCs/>
          <w:sz w:val="24"/>
          <w:szCs w:val="24"/>
        </w:rPr>
        <w:t>10</w:t>
      </w:r>
      <w:r w:rsidR="00190225">
        <w:rPr>
          <w:rFonts w:eastAsia="Times New Roman"/>
          <w:b/>
          <w:bCs/>
          <w:sz w:val="24"/>
          <w:szCs w:val="24"/>
        </w:rPr>
        <w:t>-Bis-</w:t>
      </w:r>
      <w:r w:rsidR="0067009B">
        <w:rPr>
          <w:rFonts w:eastAsia="Times New Roman"/>
          <w:b/>
          <w:bCs/>
          <w:sz w:val="24"/>
          <w:szCs w:val="24"/>
        </w:rPr>
        <w:t>e</w:t>
      </w:r>
      <w:r w:rsidRPr="0049156B">
        <w:rPr>
          <w:rFonts w:eastAsia="Times New Roman"/>
          <w:b/>
          <w:bCs/>
          <w:sz w:val="24"/>
          <w:szCs w:val="24"/>
        </w:rPr>
        <w:tab/>
      </w:r>
      <w:r w:rsidR="0058684B" w:rsidRPr="0058684B">
        <w:rPr>
          <w:rFonts w:eastAsia="Times New Roman"/>
          <w:b/>
          <w:bCs/>
          <w:sz w:val="24"/>
          <w:szCs w:val="24"/>
        </w:rPr>
        <w:t>R1-</w:t>
      </w:r>
      <w:r w:rsidR="008A17AC" w:rsidRPr="008A17AC">
        <w:rPr>
          <w:rFonts w:eastAsia="Times New Roman"/>
          <w:b/>
          <w:bCs/>
          <w:sz w:val="24"/>
          <w:szCs w:val="24"/>
        </w:rPr>
        <w:t>2210009</w:t>
      </w:r>
    </w:p>
    <w:p w14:paraId="35354260" w14:textId="6F0E7F8E" w:rsidR="00A32047" w:rsidRPr="0049156B" w:rsidRDefault="0067009B" w:rsidP="00A32047">
      <w:pPr>
        <w:widowControl w:val="0"/>
        <w:tabs>
          <w:tab w:val="right" w:pos="9639"/>
        </w:tabs>
        <w:spacing w:after="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October</w:t>
      </w:r>
      <w:r w:rsidR="00A32047" w:rsidRPr="0049156B"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10</w:t>
      </w:r>
      <w:r w:rsidRPr="0067009B">
        <w:rPr>
          <w:rFonts w:eastAsia="Times New Roman"/>
          <w:b/>
          <w:bCs/>
          <w:sz w:val="24"/>
          <w:szCs w:val="24"/>
          <w:vertAlign w:val="superscript"/>
        </w:rPr>
        <w:t>th</w:t>
      </w:r>
      <w:r>
        <w:rPr>
          <w:rFonts w:eastAsia="Times New Roman"/>
          <w:b/>
          <w:bCs/>
          <w:sz w:val="24"/>
          <w:szCs w:val="24"/>
        </w:rPr>
        <w:t xml:space="preserve"> </w:t>
      </w:r>
      <w:r w:rsidR="00A32047" w:rsidRPr="0049156B">
        <w:rPr>
          <w:rFonts w:eastAsia="Times New Roman"/>
          <w:b/>
          <w:bCs/>
          <w:sz w:val="24"/>
          <w:szCs w:val="24"/>
        </w:rPr>
        <w:t xml:space="preserve">– </w:t>
      </w:r>
      <w:r>
        <w:rPr>
          <w:rFonts w:eastAsia="Times New Roman"/>
          <w:b/>
          <w:bCs/>
          <w:sz w:val="24"/>
          <w:szCs w:val="24"/>
        </w:rPr>
        <w:t>19</w:t>
      </w:r>
      <w:r w:rsidR="001F10FE">
        <w:rPr>
          <w:rFonts w:eastAsia="Times New Roman"/>
          <w:b/>
          <w:bCs/>
          <w:sz w:val="24"/>
          <w:szCs w:val="24"/>
          <w:vertAlign w:val="superscript"/>
        </w:rPr>
        <w:t>th</w:t>
      </w:r>
      <w:r w:rsidR="00A32047">
        <w:rPr>
          <w:rFonts w:eastAsia="Times New Roman"/>
          <w:b/>
          <w:bCs/>
          <w:sz w:val="24"/>
          <w:szCs w:val="24"/>
        </w:rPr>
        <w:t>,</w:t>
      </w:r>
      <w:r w:rsidR="00A32047" w:rsidRPr="0049156B">
        <w:rPr>
          <w:rFonts w:eastAsia="Times New Roman"/>
          <w:b/>
          <w:bCs/>
          <w:sz w:val="24"/>
          <w:szCs w:val="24"/>
        </w:rPr>
        <w:t xml:space="preserve"> 202</w:t>
      </w:r>
      <w:r w:rsidR="00A32047">
        <w:rPr>
          <w:rFonts w:eastAsia="Times New Roman"/>
          <w:b/>
          <w:bCs/>
          <w:sz w:val="24"/>
          <w:szCs w:val="24"/>
        </w:rPr>
        <w:t>2</w:t>
      </w:r>
    </w:p>
    <w:p w14:paraId="483B291E" w14:textId="77777777" w:rsidR="001F1758" w:rsidRPr="00A30292" w:rsidRDefault="001F1758" w:rsidP="001F1758">
      <w:pPr>
        <w:widowControl w:val="0"/>
        <w:spacing w:after="0"/>
        <w:jc w:val="both"/>
        <w:rPr>
          <w:rFonts w:eastAsia="MS Mincho"/>
          <w:b/>
          <w:iCs/>
          <w:sz w:val="18"/>
        </w:rPr>
      </w:pPr>
    </w:p>
    <w:p w14:paraId="20A54130" w14:textId="08B34EDF" w:rsidR="001F1758" w:rsidRPr="006C1A0F" w:rsidRDefault="001F1758" w:rsidP="001F1758">
      <w:pPr>
        <w:tabs>
          <w:tab w:val="left" w:pos="1985"/>
        </w:tabs>
        <w:jc w:val="both"/>
        <w:rPr>
          <w:sz w:val="24"/>
        </w:rPr>
      </w:pPr>
      <w:r w:rsidRPr="006C1A0F">
        <w:rPr>
          <w:b/>
          <w:sz w:val="24"/>
        </w:rPr>
        <w:t>Agenda item:</w:t>
      </w:r>
      <w:r w:rsidRPr="006C1A0F">
        <w:rPr>
          <w:sz w:val="24"/>
        </w:rPr>
        <w:tab/>
      </w:r>
      <w:bookmarkStart w:id="1" w:name="Source"/>
      <w:bookmarkEnd w:id="1"/>
      <w:r w:rsidR="007F78F6">
        <w:rPr>
          <w:sz w:val="24"/>
        </w:rPr>
        <w:t>9</w:t>
      </w:r>
      <w:r w:rsidRPr="006C1A0F">
        <w:rPr>
          <w:sz w:val="24"/>
        </w:rPr>
        <w:t>.1</w:t>
      </w:r>
      <w:r w:rsidR="00E21EDA">
        <w:rPr>
          <w:sz w:val="24"/>
        </w:rPr>
        <w:t>2</w:t>
      </w:r>
      <w:r w:rsidR="007F78F6">
        <w:rPr>
          <w:sz w:val="24"/>
        </w:rPr>
        <w:t>.</w:t>
      </w:r>
      <w:r w:rsidR="006C62D7">
        <w:rPr>
          <w:sz w:val="24"/>
        </w:rPr>
        <w:t>2</w:t>
      </w:r>
    </w:p>
    <w:p w14:paraId="7EC28761" w14:textId="77777777" w:rsidR="001F1758" w:rsidRPr="006C1A0F" w:rsidRDefault="001F1758" w:rsidP="001F1758">
      <w:pPr>
        <w:tabs>
          <w:tab w:val="left" w:pos="1985"/>
        </w:tabs>
        <w:jc w:val="both"/>
        <w:rPr>
          <w:sz w:val="24"/>
        </w:rPr>
      </w:pPr>
      <w:r w:rsidRPr="006C1A0F">
        <w:rPr>
          <w:b/>
          <w:sz w:val="24"/>
        </w:rPr>
        <w:t xml:space="preserve">Source: </w:t>
      </w:r>
      <w:r w:rsidRPr="006C1A0F">
        <w:rPr>
          <w:b/>
          <w:sz w:val="24"/>
        </w:rPr>
        <w:tab/>
      </w:r>
      <w:r w:rsidRPr="006C1A0F">
        <w:rPr>
          <w:sz w:val="24"/>
        </w:rPr>
        <w:t>Qualcomm Incorporated</w:t>
      </w:r>
    </w:p>
    <w:p w14:paraId="07D0963E" w14:textId="12D8D93D" w:rsidR="001F1758" w:rsidRPr="006C1A0F" w:rsidRDefault="001F1758" w:rsidP="001F1758">
      <w:pPr>
        <w:ind w:left="1988" w:hanging="1988"/>
        <w:rPr>
          <w:sz w:val="24"/>
        </w:rPr>
      </w:pPr>
      <w:r w:rsidRPr="006C1A0F">
        <w:rPr>
          <w:b/>
          <w:sz w:val="24"/>
        </w:rPr>
        <w:t>Title:</w:t>
      </w:r>
      <w:r w:rsidRPr="006C1A0F">
        <w:rPr>
          <w:sz w:val="24"/>
        </w:rPr>
        <w:t xml:space="preserve"> </w:t>
      </w:r>
      <w:r w:rsidRPr="006C1A0F">
        <w:rPr>
          <w:sz w:val="22"/>
        </w:rPr>
        <w:tab/>
      </w:r>
      <w:bookmarkStart w:id="2" w:name="_Hlk113437539"/>
      <w:r w:rsidR="005240F8" w:rsidRPr="005240F8">
        <w:rPr>
          <w:sz w:val="24"/>
        </w:rPr>
        <w:t>TA management to reduce latency for L1</w:t>
      </w:r>
      <w:r w:rsidR="005240F8">
        <w:rPr>
          <w:sz w:val="24"/>
        </w:rPr>
        <w:t>/</w:t>
      </w:r>
      <w:r w:rsidR="005240F8" w:rsidRPr="005240F8">
        <w:rPr>
          <w:sz w:val="24"/>
        </w:rPr>
        <w:t>L2 based mobility</w:t>
      </w:r>
      <w:bookmarkEnd w:id="2"/>
    </w:p>
    <w:p w14:paraId="682081B1" w14:textId="77777777" w:rsidR="001F1758" w:rsidRPr="006C1A0F" w:rsidRDefault="001F1758" w:rsidP="001F1758">
      <w:pPr>
        <w:ind w:left="1988" w:hanging="1988"/>
        <w:jc w:val="both"/>
        <w:rPr>
          <w:sz w:val="24"/>
        </w:rPr>
      </w:pPr>
      <w:r w:rsidRPr="006C1A0F">
        <w:rPr>
          <w:b/>
          <w:sz w:val="24"/>
        </w:rPr>
        <w:t>Document for:</w:t>
      </w:r>
      <w:r w:rsidRPr="006C1A0F">
        <w:rPr>
          <w:sz w:val="24"/>
        </w:rPr>
        <w:tab/>
      </w:r>
      <w:bookmarkStart w:id="3" w:name="DocumentFor"/>
      <w:bookmarkEnd w:id="3"/>
      <w:r w:rsidRPr="006C1A0F">
        <w:rPr>
          <w:sz w:val="24"/>
        </w:rPr>
        <w:t>Discussion/Decision</w:t>
      </w:r>
    </w:p>
    <w:p w14:paraId="421C53D8" w14:textId="77777777" w:rsidR="001F1758" w:rsidRPr="006C1A0F" w:rsidRDefault="001F1758" w:rsidP="001F1758">
      <w:pPr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/>
        <w:ind w:left="432" w:hanging="432"/>
        <w:textAlignment w:val="baseline"/>
        <w:outlineLvl w:val="0"/>
        <w:rPr>
          <w:rFonts w:ascii="Arial" w:eastAsiaTheme="minorEastAsia" w:hAnsi="Arial" w:cs="Arial"/>
          <w:sz w:val="32"/>
          <w:szCs w:val="32"/>
          <w:lang w:eastAsia="zh-CN"/>
        </w:rPr>
      </w:pPr>
      <w:r w:rsidRPr="006C1A0F">
        <w:rPr>
          <w:rFonts w:ascii="Arial" w:eastAsiaTheme="minorEastAsia" w:hAnsi="Arial" w:cs="Arial"/>
          <w:sz w:val="32"/>
          <w:szCs w:val="32"/>
          <w:lang w:eastAsia="zh-CN"/>
        </w:rPr>
        <w:t>Introduction</w:t>
      </w:r>
    </w:p>
    <w:p w14:paraId="53C95890" w14:textId="415BED28" w:rsidR="001F1758" w:rsidRPr="006C1A0F" w:rsidRDefault="001F1758" w:rsidP="001F1758">
      <w:bookmarkStart w:id="4" w:name="_Hlk54343086"/>
      <w:r w:rsidRPr="006C1A0F">
        <w:rPr>
          <w:lang w:eastAsia="ja-JP"/>
        </w:rPr>
        <w:t xml:space="preserve">The </w:t>
      </w:r>
      <w:r w:rsidR="00EF32DB">
        <w:rPr>
          <w:lang w:eastAsia="ja-JP"/>
        </w:rPr>
        <w:t>detailed WID objective for L1/L2 based mobility is listed below [1]</w:t>
      </w:r>
      <w:r w:rsidRPr="006C1A0F">
        <w:rPr>
          <w:lang w:eastAsia="ja-JP"/>
        </w:rPr>
        <w:t xml:space="preserve">.  </w:t>
      </w:r>
    </w:p>
    <w:tbl>
      <w:tblPr>
        <w:tblW w:w="946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67"/>
      </w:tblGrid>
      <w:tr w:rsidR="001F1758" w:rsidRPr="006C1A0F" w14:paraId="17274490" w14:textId="77777777" w:rsidTr="00BE7CD9">
        <w:trPr>
          <w:trHeight w:val="440"/>
        </w:trPr>
        <w:tc>
          <w:tcPr>
            <w:tcW w:w="9467" w:type="dxa"/>
          </w:tcPr>
          <w:p w14:paraId="2F34C048" w14:textId="77777777" w:rsidR="004534F2" w:rsidRPr="004534F2" w:rsidRDefault="004534F2" w:rsidP="004534F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lang w:val="en-US" w:eastAsia="en-GB"/>
              </w:rPr>
            </w:pPr>
            <w:r w:rsidRPr="004534F2">
              <w:rPr>
                <w:rFonts w:eastAsia="Times New Roman"/>
                <w:bCs/>
                <w:lang w:val="en-US" w:eastAsia="en-GB"/>
              </w:rPr>
              <w:t xml:space="preserve">The detailed objective of this work item </w:t>
            </w:r>
            <w:proofErr w:type="gramStart"/>
            <w:r w:rsidRPr="004534F2">
              <w:rPr>
                <w:rFonts w:eastAsia="Times New Roman"/>
                <w:bCs/>
                <w:lang w:val="en-US" w:eastAsia="en-GB"/>
              </w:rPr>
              <w:t>are</w:t>
            </w:r>
            <w:proofErr w:type="gramEnd"/>
            <w:r w:rsidRPr="004534F2">
              <w:rPr>
                <w:rFonts w:eastAsia="Times New Roman"/>
                <w:bCs/>
                <w:lang w:val="en-US" w:eastAsia="en-GB"/>
              </w:rPr>
              <w:t>:</w:t>
            </w:r>
          </w:p>
          <w:p w14:paraId="15C16652" w14:textId="77777777" w:rsidR="004534F2" w:rsidRPr="004534F2" w:rsidRDefault="004534F2" w:rsidP="004534F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</w:p>
          <w:p w14:paraId="377F1B4D" w14:textId="77777777" w:rsidR="004534F2" w:rsidRPr="004534F2" w:rsidRDefault="004534F2" w:rsidP="004534F2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Times New Roman"/>
                <w:bCs/>
                <w:lang w:val="en-US" w:eastAsia="en-GB"/>
              </w:rPr>
            </w:pPr>
            <w:r w:rsidRPr="004534F2">
              <w:rPr>
                <w:rFonts w:eastAsia="Times New Roman"/>
                <w:bCs/>
                <w:lang w:val="en-US" w:eastAsia="en-GB"/>
              </w:rPr>
              <w:t xml:space="preserve">To specify mechanism and procedures of </w:t>
            </w:r>
            <w:r w:rsidRPr="004534F2">
              <w:rPr>
                <w:rFonts w:eastAsia="Times New Roman" w:hint="eastAsia"/>
                <w:bCs/>
                <w:lang w:val="en-US" w:eastAsia="en-GB"/>
              </w:rPr>
              <w:t>L</w:t>
            </w:r>
            <w:r w:rsidRPr="004534F2">
              <w:rPr>
                <w:rFonts w:eastAsia="Times New Roman"/>
                <w:bCs/>
                <w:lang w:val="en-US" w:eastAsia="en-GB"/>
              </w:rPr>
              <w:t>1/L2 based inter-cell mobility for mobility latency reduction:</w:t>
            </w:r>
          </w:p>
          <w:p w14:paraId="224725B4" w14:textId="77777777" w:rsidR="004534F2" w:rsidRPr="004534F2" w:rsidRDefault="004534F2" w:rsidP="004534F2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Times New Roman"/>
                <w:bCs/>
                <w:lang w:val="en-US" w:eastAsia="en-GB"/>
              </w:rPr>
            </w:pPr>
            <w:r w:rsidRPr="004534F2">
              <w:rPr>
                <w:rFonts w:eastAsia="Times New Roman"/>
                <w:bCs/>
                <w:lang w:val="en-US" w:eastAsia="en-GB"/>
              </w:rPr>
              <w:t>Configuration and maintenance for multiple candidate cells to allow fast application of configurations for candidate cells [RAN2, RAN3]</w:t>
            </w:r>
          </w:p>
          <w:p w14:paraId="1E7E1DDE" w14:textId="77777777" w:rsidR="004534F2" w:rsidRPr="004534F2" w:rsidRDefault="004534F2" w:rsidP="004534F2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Times New Roman"/>
                <w:bCs/>
                <w:lang w:val="en-US" w:eastAsia="en-GB"/>
              </w:rPr>
            </w:pPr>
            <w:r w:rsidRPr="004534F2">
              <w:rPr>
                <w:rFonts w:eastAsia="Times New Roman"/>
                <w:bCs/>
                <w:lang w:val="en-US" w:eastAsia="en-GB"/>
              </w:rPr>
              <w:t xml:space="preserve">Dynamic switch mechanism among candidate serving cells (including </w:t>
            </w:r>
            <w:proofErr w:type="spellStart"/>
            <w:r w:rsidRPr="004534F2">
              <w:rPr>
                <w:rFonts w:eastAsia="Times New Roman"/>
                <w:bCs/>
                <w:lang w:val="en-US" w:eastAsia="en-GB"/>
              </w:rPr>
              <w:t>SpCell</w:t>
            </w:r>
            <w:proofErr w:type="spellEnd"/>
            <w:r w:rsidRPr="004534F2">
              <w:rPr>
                <w:rFonts w:eastAsia="Times New Roman"/>
                <w:bCs/>
                <w:lang w:val="en-US" w:eastAsia="en-GB"/>
              </w:rPr>
              <w:t xml:space="preserve"> and </w:t>
            </w:r>
            <w:proofErr w:type="spellStart"/>
            <w:r w:rsidRPr="004534F2">
              <w:rPr>
                <w:rFonts w:eastAsia="Times New Roman"/>
                <w:bCs/>
                <w:lang w:val="en-US" w:eastAsia="en-GB"/>
              </w:rPr>
              <w:t>SCell</w:t>
            </w:r>
            <w:proofErr w:type="spellEnd"/>
            <w:r w:rsidRPr="004534F2">
              <w:rPr>
                <w:rFonts w:eastAsia="Times New Roman"/>
                <w:bCs/>
                <w:lang w:val="en-US" w:eastAsia="en-GB"/>
              </w:rPr>
              <w:t>) for the potential applicable scenarios based on L1</w:t>
            </w:r>
            <w:r w:rsidRPr="004534F2">
              <w:rPr>
                <w:rFonts w:eastAsia="Times New Roman" w:hint="eastAsia"/>
                <w:bCs/>
                <w:lang w:val="en-US" w:eastAsia="en-GB"/>
              </w:rPr>
              <w:t>/</w:t>
            </w:r>
            <w:r w:rsidRPr="004534F2">
              <w:rPr>
                <w:rFonts w:eastAsia="Times New Roman"/>
                <w:bCs/>
                <w:lang w:val="en-US" w:eastAsia="en-GB"/>
              </w:rPr>
              <w:t xml:space="preserve">L2 </w:t>
            </w:r>
            <w:proofErr w:type="spellStart"/>
            <w:r w:rsidRPr="004534F2">
              <w:rPr>
                <w:rFonts w:eastAsia="Times New Roman"/>
                <w:bCs/>
                <w:lang w:val="en-US" w:eastAsia="en-GB"/>
              </w:rPr>
              <w:t>signalling</w:t>
            </w:r>
            <w:proofErr w:type="spellEnd"/>
            <w:r w:rsidRPr="004534F2">
              <w:rPr>
                <w:rFonts w:eastAsia="Times New Roman"/>
                <w:bCs/>
                <w:lang w:val="en-US" w:eastAsia="en-GB"/>
              </w:rPr>
              <w:t xml:space="preserve"> [RAN2, RAN1]</w:t>
            </w:r>
          </w:p>
          <w:p w14:paraId="674C9F51" w14:textId="77777777" w:rsidR="004534F2" w:rsidRPr="004534F2" w:rsidRDefault="004534F2" w:rsidP="004534F2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Times New Roman"/>
                <w:bCs/>
                <w:lang w:val="en-US" w:eastAsia="en-GB"/>
              </w:rPr>
            </w:pPr>
            <w:r w:rsidRPr="004534F2">
              <w:rPr>
                <w:rFonts w:eastAsia="Times New Roman"/>
                <w:bCs/>
                <w:lang w:val="en-US" w:eastAsia="en-GB"/>
              </w:rPr>
              <w:t xml:space="preserve">L1 enhancements for inter-cell beam management, including </w:t>
            </w:r>
            <w:r w:rsidRPr="004534F2">
              <w:rPr>
                <w:rFonts w:eastAsia="Times New Roman" w:hint="eastAsia"/>
                <w:bCs/>
                <w:lang w:val="en-US" w:eastAsia="en-GB"/>
              </w:rPr>
              <w:t>L</w:t>
            </w:r>
            <w:r w:rsidRPr="004534F2">
              <w:rPr>
                <w:rFonts w:eastAsia="Times New Roman"/>
                <w:bCs/>
                <w:lang w:val="en-US" w:eastAsia="en-GB"/>
              </w:rPr>
              <w:t>1 measurement and reporting, and beam indication [RAN1, RAN2]</w:t>
            </w:r>
          </w:p>
          <w:p w14:paraId="0188E62F" w14:textId="77777777" w:rsidR="004534F2" w:rsidRPr="004534F2" w:rsidRDefault="004534F2" w:rsidP="004534F2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Times New Roman"/>
                <w:bCs/>
                <w:i/>
                <w:lang w:val="en-US" w:eastAsia="en-GB"/>
              </w:rPr>
            </w:pPr>
            <w:r w:rsidRPr="004534F2">
              <w:rPr>
                <w:rFonts w:eastAsia="Times New Roman"/>
                <w:bCs/>
                <w:i/>
                <w:lang w:val="en-US" w:eastAsia="en-GB"/>
              </w:rPr>
              <w:t>Note 1: Early RAN2 involvement is necessary, including the possibility of further clarifying the interaction between this bullet with the previous bullet</w:t>
            </w:r>
          </w:p>
          <w:p w14:paraId="7BF340EF" w14:textId="77777777" w:rsidR="004534F2" w:rsidRPr="004534F2" w:rsidRDefault="004534F2" w:rsidP="004534F2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Times New Roman"/>
                <w:bCs/>
                <w:lang w:val="en-US" w:eastAsia="en-GB"/>
              </w:rPr>
            </w:pPr>
            <w:r w:rsidRPr="004534F2">
              <w:rPr>
                <w:rFonts w:eastAsia="Times New Roman"/>
                <w:bCs/>
                <w:lang w:val="en-US" w:eastAsia="en-GB"/>
              </w:rPr>
              <w:t>Timing Advance management [RAN1, RAN2]</w:t>
            </w:r>
          </w:p>
          <w:p w14:paraId="3E0F02F1" w14:textId="77777777" w:rsidR="004534F2" w:rsidRPr="004534F2" w:rsidRDefault="004534F2" w:rsidP="004534F2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Times New Roman"/>
                <w:bCs/>
                <w:lang w:val="en-US" w:eastAsia="en-GB"/>
              </w:rPr>
            </w:pPr>
            <w:r w:rsidRPr="004534F2">
              <w:rPr>
                <w:rFonts w:eastAsia="Times New Roman"/>
                <w:bCs/>
                <w:lang w:val="en-US" w:eastAsia="en-GB"/>
              </w:rPr>
              <w:t>CU-DU interface signaling to support L1/</w:t>
            </w:r>
            <w:r w:rsidRPr="004534F2">
              <w:rPr>
                <w:rFonts w:eastAsia="Times New Roman" w:hint="eastAsia"/>
                <w:bCs/>
                <w:lang w:val="en-US" w:eastAsia="en-GB"/>
              </w:rPr>
              <w:t>L</w:t>
            </w:r>
            <w:r w:rsidRPr="004534F2">
              <w:rPr>
                <w:rFonts w:eastAsia="Times New Roman"/>
                <w:bCs/>
                <w:lang w:val="en-US" w:eastAsia="en-GB"/>
              </w:rPr>
              <w:t>2 mobility, if needed [RAN3]</w:t>
            </w:r>
          </w:p>
          <w:p w14:paraId="60F0AF24" w14:textId="77777777" w:rsidR="004534F2" w:rsidRPr="004534F2" w:rsidRDefault="004534F2" w:rsidP="004534F2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Times New Roman"/>
                <w:bCs/>
                <w:lang w:val="en-US" w:eastAsia="en-GB"/>
              </w:rPr>
            </w:pPr>
          </w:p>
          <w:p w14:paraId="0C7BDEE2" w14:textId="77777777" w:rsidR="004534F2" w:rsidRPr="004534F2" w:rsidRDefault="004534F2" w:rsidP="004534F2">
            <w:pPr>
              <w:overflowPunct w:val="0"/>
              <w:autoSpaceDE w:val="0"/>
              <w:autoSpaceDN w:val="0"/>
              <w:adjustRightInd w:val="0"/>
              <w:spacing w:after="0"/>
              <w:ind w:left="720"/>
              <w:jc w:val="both"/>
              <w:textAlignment w:val="baseline"/>
              <w:rPr>
                <w:rFonts w:eastAsia="Times New Roman"/>
                <w:bCs/>
                <w:i/>
                <w:lang w:val="en-US" w:eastAsia="en-GB"/>
              </w:rPr>
            </w:pPr>
            <w:r w:rsidRPr="004534F2">
              <w:rPr>
                <w:rFonts w:eastAsia="Times New Roman"/>
                <w:bCs/>
                <w:i/>
                <w:lang w:val="en-US" w:eastAsia="en-GB"/>
              </w:rPr>
              <w:t>Note 2: FR2 specific enhancements are not precluded, if any.</w:t>
            </w:r>
          </w:p>
          <w:p w14:paraId="07223FAC" w14:textId="77777777" w:rsidR="004534F2" w:rsidRPr="004534F2" w:rsidRDefault="004534F2" w:rsidP="004534F2">
            <w:pPr>
              <w:overflowPunct w:val="0"/>
              <w:autoSpaceDE w:val="0"/>
              <w:autoSpaceDN w:val="0"/>
              <w:adjustRightInd w:val="0"/>
              <w:spacing w:after="0"/>
              <w:ind w:left="720"/>
              <w:jc w:val="both"/>
              <w:textAlignment w:val="baseline"/>
              <w:rPr>
                <w:rFonts w:eastAsia="Times New Roman"/>
                <w:bCs/>
                <w:i/>
                <w:lang w:val="en-US" w:eastAsia="en-GB"/>
              </w:rPr>
            </w:pPr>
            <w:r w:rsidRPr="004534F2">
              <w:rPr>
                <w:rFonts w:eastAsia="Times New Roman"/>
                <w:bCs/>
                <w:i/>
                <w:lang w:val="en-US" w:eastAsia="en-GB"/>
              </w:rPr>
              <w:t>Note 3: The procedure of L1/L2 based inter-cell mobility are applicable to the following scenarios:</w:t>
            </w:r>
          </w:p>
          <w:p w14:paraId="47F16C78" w14:textId="77777777" w:rsidR="004534F2" w:rsidRPr="004534F2" w:rsidRDefault="004534F2" w:rsidP="004534F2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after="0"/>
              <w:ind w:left="1443"/>
              <w:jc w:val="both"/>
              <w:textAlignment w:val="baseline"/>
              <w:rPr>
                <w:rFonts w:eastAsia="Times New Roman"/>
                <w:bCs/>
                <w:i/>
                <w:lang w:val="en-US" w:eastAsia="en-GB"/>
              </w:rPr>
            </w:pPr>
            <w:r w:rsidRPr="004534F2">
              <w:rPr>
                <w:rFonts w:eastAsia="Times New Roman"/>
                <w:bCs/>
                <w:i/>
                <w:lang w:val="en-US" w:eastAsia="en-GB"/>
              </w:rPr>
              <w:t>Standalone, CA and NR-DC case with serving cell change within one CG</w:t>
            </w:r>
          </w:p>
          <w:p w14:paraId="13DB2046" w14:textId="77777777" w:rsidR="004534F2" w:rsidRPr="004534F2" w:rsidRDefault="004534F2" w:rsidP="004534F2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after="0"/>
              <w:ind w:left="1443"/>
              <w:jc w:val="both"/>
              <w:textAlignment w:val="baseline"/>
              <w:rPr>
                <w:rFonts w:eastAsia="Times New Roman"/>
                <w:bCs/>
                <w:i/>
                <w:lang w:val="en-US" w:eastAsia="en-GB"/>
              </w:rPr>
            </w:pPr>
            <w:r w:rsidRPr="004534F2">
              <w:rPr>
                <w:rFonts w:eastAsia="Times New Roman"/>
                <w:bCs/>
                <w:i/>
                <w:lang w:val="en-US" w:eastAsia="en-GB"/>
              </w:rPr>
              <w:t>Intra-DU case and intra-CU inter-DU case (applicable for Standalone and CA: no new RAN interfaces are expected)</w:t>
            </w:r>
          </w:p>
          <w:p w14:paraId="5871C763" w14:textId="77777777" w:rsidR="004534F2" w:rsidRPr="004534F2" w:rsidRDefault="004534F2" w:rsidP="004534F2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after="0"/>
              <w:ind w:left="1443"/>
              <w:jc w:val="both"/>
              <w:textAlignment w:val="baseline"/>
              <w:rPr>
                <w:rFonts w:eastAsia="Times New Roman"/>
                <w:bCs/>
                <w:i/>
                <w:lang w:val="en-US" w:eastAsia="en-GB"/>
              </w:rPr>
            </w:pPr>
            <w:r w:rsidRPr="004534F2">
              <w:rPr>
                <w:rFonts w:eastAsia="Times New Roman"/>
                <w:bCs/>
                <w:i/>
                <w:lang w:val="en-US" w:eastAsia="en-GB"/>
              </w:rPr>
              <w:t>Both intra-frequency and inter-frequency</w:t>
            </w:r>
          </w:p>
          <w:p w14:paraId="1FFB1661" w14:textId="77777777" w:rsidR="004534F2" w:rsidRPr="004534F2" w:rsidRDefault="004534F2" w:rsidP="004534F2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after="0"/>
              <w:ind w:left="1443"/>
              <w:jc w:val="both"/>
              <w:textAlignment w:val="baseline"/>
              <w:rPr>
                <w:rFonts w:eastAsia="Times New Roman"/>
                <w:bCs/>
                <w:i/>
                <w:lang w:val="en-US" w:eastAsia="en-GB"/>
              </w:rPr>
            </w:pPr>
            <w:r w:rsidRPr="004534F2">
              <w:rPr>
                <w:rFonts w:eastAsia="Times New Roman"/>
                <w:bCs/>
                <w:i/>
                <w:lang w:val="en-US" w:eastAsia="en-GB"/>
              </w:rPr>
              <w:t>Both FR1 and FR2</w:t>
            </w:r>
          </w:p>
          <w:p w14:paraId="7E9652EA" w14:textId="77777777" w:rsidR="004534F2" w:rsidRPr="004534F2" w:rsidRDefault="004534F2" w:rsidP="004534F2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after="0"/>
              <w:ind w:left="1443"/>
              <w:jc w:val="both"/>
              <w:textAlignment w:val="baseline"/>
              <w:rPr>
                <w:rFonts w:eastAsia="Times New Roman"/>
                <w:bCs/>
                <w:i/>
                <w:lang w:val="en-US" w:eastAsia="en-GB"/>
              </w:rPr>
            </w:pPr>
            <w:r w:rsidRPr="004534F2">
              <w:rPr>
                <w:rFonts w:eastAsia="Times New Roman"/>
                <w:bCs/>
                <w:i/>
                <w:lang w:val="en-US" w:eastAsia="en-GB"/>
              </w:rPr>
              <w:t>Source and target cells may be synchronized or non-synchronized</w:t>
            </w:r>
          </w:p>
          <w:p w14:paraId="1D8BCC3F" w14:textId="054652A1" w:rsidR="00B86C16" w:rsidRPr="004534F2" w:rsidRDefault="00B86C16" w:rsidP="00962F6D">
            <w:pPr>
              <w:snapToGrid w:val="0"/>
              <w:spacing w:after="0" w:line="256" w:lineRule="auto"/>
              <w:contextualSpacing/>
              <w:jc w:val="both"/>
              <w:rPr>
                <w:rFonts w:eastAsia="Batang"/>
                <w:sz w:val="16"/>
                <w:lang w:val="en-US"/>
              </w:rPr>
            </w:pPr>
          </w:p>
        </w:tc>
      </w:tr>
    </w:tbl>
    <w:p w14:paraId="587DFA37" w14:textId="0AFF2AA7" w:rsidR="001F1758" w:rsidRDefault="001F1758" w:rsidP="001F1758">
      <w:pPr>
        <w:jc w:val="both"/>
        <w:rPr>
          <w:b/>
          <w:lang w:eastAsia="ja-JP"/>
        </w:rPr>
      </w:pPr>
      <w:bookmarkStart w:id="5" w:name="_Hlk110089543"/>
      <w:bookmarkStart w:id="6" w:name="_Hlk525732985"/>
    </w:p>
    <w:p w14:paraId="1C7901B7" w14:textId="609F6F18" w:rsidR="003155A1" w:rsidRPr="006C1A0F" w:rsidRDefault="003155A1" w:rsidP="003155A1">
      <w:r w:rsidRPr="006C1A0F">
        <w:rPr>
          <w:lang w:eastAsia="ja-JP"/>
        </w:rPr>
        <w:t xml:space="preserve">The </w:t>
      </w:r>
      <w:r>
        <w:rPr>
          <w:lang w:eastAsia="ja-JP"/>
        </w:rPr>
        <w:t>detailed scope of agenda 9.13.</w:t>
      </w:r>
      <w:r w:rsidR="006F67D9">
        <w:rPr>
          <w:lang w:eastAsia="ja-JP"/>
        </w:rPr>
        <w:t>2</w:t>
      </w:r>
      <w:r>
        <w:rPr>
          <w:lang w:eastAsia="ja-JP"/>
        </w:rPr>
        <w:t xml:space="preserve"> is listed below [2], which is elaborated in the following section</w:t>
      </w:r>
    </w:p>
    <w:tbl>
      <w:tblPr>
        <w:tblW w:w="946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67"/>
      </w:tblGrid>
      <w:tr w:rsidR="003155A1" w:rsidRPr="006C1A0F" w14:paraId="7F33492D" w14:textId="77777777" w:rsidTr="00234B70">
        <w:trPr>
          <w:trHeight w:val="440"/>
        </w:trPr>
        <w:tc>
          <w:tcPr>
            <w:tcW w:w="9467" w:type="dxa"/>
          </w:tcPr>
          <w:p w14:paraId="524D6BF4" w14:textId="4079A1FC" w:rsidR="003155A1" w:rsidRPr="004534F2" w:rsidRDefault="005D00CD" w:rsidP="003155A1">
            <w:pPr>
              <w:snapToGrid w:val="0"/>
              <w:spacing w:after="0" w:line="256" w:lineRule="auto"/>
              <w:contextualSpacing/>
              <w:jc w:val="both"/>
              <w:rPr>
                <w:rFonts w:eastAsia="Batang"/>
                <w:sz w:val="16"/>
                <w:lang w:val="en-US"/>
              </w:rPr>
            </w:pPr>
            <w:r w:rsidRPr="005D00CD">
              <w:rPr>
                <w:rFonts w:eastAsia="Times New Roman"/>
                <w:bCs/>
                <w:lang w:val="en-US" w:eastAsia="en-GB"/>
              </w:rPr>
              <w:t>9.13.2</w:t>
            </w:r>
            <w:r w:rsidRPr="005D00CD">
              <w:rPr>
                <w:rFonts w:eastAsia="Times New Roman"/>
                <w:bCs/>
                <w:lang w:val="en-US" w:eastAsia="en-GB"/>
              </w:rPr>
              <w:tab/>
              <w:t>Timing advance management to reduce latency</w:t>
            </w:r>
          </w:p>
        </w:tc>
      </w:tr>
    </w:tbl>
    <w:p w14:paraId="3E08738B" w14:textId="77777777" w:rsidR="003155A1" w:rsidRPr="006C1A0F" w:rsidRDefault="003155A1" w:rsidP="001F1758">
      <w:pPr>
        <w:jc w:val="both"/>
        <w:rPr>
          <w:b/>
          <w:lang w:eastAsia="ja-JP"/>
        </w:rPr>
      </w:pPr>
    </w:p>
    <w:bookmarkEnd w:id="4"/>
    <w:p w14:paraId="36DBB677" w14:textId="224A0226" w:rsidR="00B95608" w:rsidRPr="00242034" w:rsidRDefault="00A438E2" w:rsidP="00242034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432" w:hanging="432"/>
        <w:textAlignment w:val="baseline"/>
        <w:outlineLvl w:val="0"/>
        <w:rPr>
          <w:rFonts w:ascii="Arial" w:eastAsiaTheme="minorEastAsia" w:hAnsi="Arial" w:cs="Arial"/>
          <w:sz w:val="32"/>
          <w:szCs w:val="32"/>
          <w:lang w:eastAsia="zh-CN"/>
        </w:rPr>
      </w:pPr>
      <w:r>
        <w:rPr>
          <w:rFonts w:ascii="Arial" w:eastAsiaTheme="minorEastAsia" w:hAnsi="Arial" w:cs="Arial"/>
          <w:sz w:val="32"/>
          <w:szCs w:val="32"/>
          <w:lang w:eastAsia="zh-CN"/>
        </w:rPr>
        <w:t>TA Management for Cell Update Latency Reduction</w:t>
      </w:r>
      <w:bookmarkStart w:id="7" w:name="_Hlk100679068"/>
      <w:bookmarkEnd w:id="5"/>
    </w:p>
    <w:p w14:paraId="2614550F" w14:textId="758DC679" w:rsidR="0028734C" w:rsidRDefault="00242034" w:rsidP="00242034">
      <w:pPr>
        <w:spacing w:after="0"/>
        <w:jc w:val="both"/>
      </w:pPr>
      <w:bookmarkStart w:id="8" w:name="_Hlk113199153"/>
      <w:r w:rsidRPr="00242034">
        <w:t>In R17, TA will not be updated for deactivated cell whose TAG has no active serving cell</w:t>
      </w:r>
      <w:r>
        <w:t xml:space="preserve">. </w:t>
      </w:r>
      <w:r w:rsidRPr="00242034">
        <w:t xml:space="preserve">PRACH is not transmitted and PDCCH is not monitored on deactivated cell, including </w:t>
      </w:r>
      <w:proofErr w:type="spellStart"/>
      <w:r w:rsidRPr="00242034">
        <w:t>PSCell</w:t>
      </w:r>
      <w:proofErr w:type="spellEnd"/>
      <w:r w:rsidRPr="00242034">
        <w:t xml:space="preserve"> and </w:t>
      </w:r>
      <w:proofErr w:type="spellStart"/>
      <w:r w:rsidRPr="00242034">
        <w:t>SCell</w:t>
      </w:r>
      <w:proofErr w:type="spellEnd"/>
      <w:r>
        <w:t xml:space="preserve">. </w:t>
      </w:r>
      <w:r w:rsidRPr="00242034">
        <w:t xml:space="preserve">In R18 L1/L2 mobility, the selected new </w:t>
      </w:r>
      <w:proofErr w:type="spellStart"/>
      <w:r w:rsidRPr="00242034">
        <w:t>SpCell</w:t>
      </w:r>
      <w:proofErr w:type="spellEnd"/>
      <w:r w:rsidRPr="00242034">
        <w:t xml:space="preserve"> may not be activated before, and updating TA after the </w:t>
      </w:r>
      <w:proofErr w:type="spellStart"/>
      <w:r w:rsidRPr="00242034">
        <w:t>SpCell</w:t>
      </w:r>
      <w:proofErr w:type="spellEnd"/>
      <w:r w:rsidRPr="00242034">
        <w:t xml:space="preserve"> selection may cause additional latency</w:t>
      </w:r>
      <w:r>
        <w:t xml:space="preserve">. </w:t>
      </w:r>
    </w:p>
    <w:p w14:paraId="5B040F9C" w14:textId="45D7C197" w:rsidR="00242034" w:rsidRDefault="00242034" w:rsidP="00242034">
      <w:pPr>
        <w:spacing w:after="0"/>
        <w:jc w:val="both"/>
      </w:pPr>
    </w:p>
    <w:p w14:paraId="6E69130C" w14:textId="59C5C744" w:rsidR="00242034" w:rsidRDefault="00242034" w:rsidP="00242034">
      <w:pPr>
        <w:spacing w:after="0"/>
        <w:jc w:val="both"/>
        <w:rPr>
          <w:lang w:val="en-US"/>
        </w:rPr>
      </w:pPr>
      <w:r>
        <w:rPr>
          <w:lang w:val="en-US"/>
        </w:rPr>
        <w:t>Specifically, w</w:t>
      </w:r>
      <w:r w:rsidRPr="00242034">
        <w:rPr>
          <w:lang w:val="en-US"/>
        </w:rPr>
        <w:t>ithout TA maintenance for deactivated cell, the TA may have to be updated upon new cell activation</w:t>
      </w:r>
      <w:r>
        <w:rPr>
          <w:lang w:val="en-US"/>
        </w:rPr>
        <w:t xml:space="preserve">. As illustrated in Figure 1, </w:t>
      </w:r>
      <w:r w:rsidRPr="00242034">
        <w:rPr>
          <w:lang w:val="en-US"/>
        </w:rPr>
        <w:t xml:space="preserve">the corresponding TA update latency in worst case is the sum of RO period, RAR window </w:t>
      </w:r>
      <w:r w:rsidRPr="00242034">
        <w:rPr>
          <w:lang w:val="en-US"/>
        </w:rPr>
        <w:lastRenderedPageBreak/>
        <w:t>length, and TA application time</w:t>
      </w:r>
      <w:r w:rsidR="00851E3B">
        <w:rPr>
          <w:lang w:val="en-US"/>
        </w:rPr>
        <w:t xml:space="preserve">. Assume RO period of 40 </w:t>
      </w:r>
      <w:proofErr w:type="spellStart"/>
      <w:r w:rsidR="00851E3B">
        <w:rPr>
          <w:lang w:val="en-US"/>
        </w:rPr>
        <w:t>ms</w:t>
      </w:r>
      <w:proofErr w:type="spellEnd"/>
      <w:r w:rsidR="00851E3B">
        <w:rPr>
          <w:lang w:val="en-US"/>
        </w:rPr>
        <w:t xml:space="preserve">, RAR window length of 10 </w:t>
      </w:r>
      <w:proofErr w:type="spellStart"/>
      <w:r w:rsidR="00851E3B">
        <w:rPr>
          <w:lang w:val="en-US"/>
        </w:rPr>
        <w:t>ms</w:t>
      </w:r>
      <w:proofErr w:type="spellEnd"/>
      <w:r w:rsidR="00851E3B">
        <w:rPr>
          <w:lang w:val="en-US"/>
        </w:rPr>
        <w:t xml:space="preserve">, and TA application time of 1.25 </w:t>
      </w:r>
      <w:proofErr w:type="spellStart"/>
      <w:r w:rsidR="00851E3B">
        <w:rPr>
          <w:lang w:val="en-US"/>
        </w:rPr>
        <w:t>ms</w:t>
      </w:r>
      <w:proofErr w:type="spellEnd"/>
      <w:r w:rsidR="00851E3B">
        <w:rPr>
          <w:lang w:val="en-US"/>
        </w:rPr>
        <w:t xml:space="preserve"> for SCS = 120kHz. The corresponding TA update latency in the worst case is </w:t>
      </w:r>
      <w:r w:rsidR="00851E3B" w:rsidRPr="00851E3B">
        <w:rPr>
          <w:lang w:val="en-US"/>
        </w:rPr>
        <w:t xml:space="preserve">40+10+1.25 = 51.25 </w:t>
      </w:r>
      <w:proofErr w:type="spellStart"/>
      <w:r w:rsidR="00851E3B" w:rsidRPr="00851E3B">
        <w:rPr>
          <w:lang w:val="en-US"/>
        </w:rPr>
        <w:t>ms</w:t>
      </w:r>
      <w:r w:rsidR="00851E3B">
        <w:rPr>
          <w:lang w:val="en-US"/>
        </w:rPr>
        <w:t>.</w:t>
      </w:r>
      <w:proofErr w:type="spellEnd"/>
      <w:r w:rsidR="00851E3B">
        <w:rPr>
          <w:lang w:val="en-US"/>
        </w:rPr>
        <w:t xml:space="preserve"> </w:t>
      </w:r>
      <w:r w:rsidR="0049564F">
        <w:rPr>
          <w:lang w:val="en-US"/>
        </w:rPr>
        <w:t>On the other hand, i</w:t>
      </w:r>
      <w:r w:rsidR="00851E3B">
        <w:rPr>
          <w:lang w:val="en-US"/>
        </w:rPr>
        <w:t xml:space="preserve">n the best case, Msg1 and Msg2 can happen </w:t>
      </w:r>
      <w:r w:rsidR="0049564F">
        <w:rPr>
          <w:lang w:val="en-US"/>
        </w:rPr>
        <w:t xml:space="preserve">almost </w:t>
      </w:r>
      <w:r w:rsidR="00851E3B">
        <w:rPr>
          <w:lang w:val="en-US"/>
        </w:rPr>
        <w:t xml:space="preserve">immediately after the new </w:t>
      </w:r>
      <w:proofErr w:type="spellStart"/>
      <w:r w:rsidR="00851E3B">
        <w:rPr>
          <w:lang w:val="en-US"/>
        </w:rPr>
        <w:t>SpCell</w:t>
      </w:r>
      <w:proofErr w:type="spellEnd"/>
      <w:r w:rsidR="00851E3B">
        <w:rPr>
          <w:lang w:val="en-US"/>
        </w:rPr>
        <w:t xml:space="preserve"> activation time. Therefore, the corresponding latency </w:t>
      </w:r>
      <w:r w:rsidR="0049564F">
        <w:rPr>
          <w:lang w:val="en-US"/>
        </w:rPr>
        <w:t>can be</w:t>
      </w:r>
      <w:r w:rsidR="00851E3B">
        <w:rPr>
          <w:lang w:val="en-US"/>
        </w:rPr>
        <w:t xml:space="preserve"> negligible, and the </w:t>
      </w:r>
      <w:r w:rsidR="004F79CA">
        <w:rPr>
          <w:lang w:val="en-US"/>
        </w:rPr>
        <w:t xml:space="preserve">TA update latency is dominated by the </w:t>
      </w:r>
      <w:r w:rsidR="00851E3B">
        <w:rPr>
          <w:lang w:val="en-US"/>
        </w:rPr>
        <w:t>TA application time</w:t>
      </w:r>
      <w:r w:rsidR="004F79CA">
        <w:rPr>
          <w:lang w:val="en-US"/>
        </w:rPr>
        <w:t xml:space="preserve">, which can still be saved to reduce the UL Tx latency based on TA on the new </w:t>
      </w:r>
      <w:proofErr w:type="spellStart"/>
      <w:r w:rsidR="004F79CA">
        <w:rPr>
          <w:lang w:val="en-US"/>
        </w:rPr>
        <w:t>SpCell</w:t>
      </w:r>
      <w:proofErr w:type="spellEnd"/>
      <w:r w:rsidR="004F79CA">
        <w:rPr>
          <w:lang w:val="en-US"/>
        </w:rPr>
        <w:t>.</w:t>
      </w:r>
    </w:p>
    <w:p w14:paraId="12CD6D0A" w14:textId="59836E0E" w:rsidR="0028734C" w:rsidRDefault="0028734C" w:rsidP="00D626A7">
      <w:pPr>
        <w:spacing w:after="0"/>
        <w:jc w:val="both"/>
      </w:pPr>
    </w:p>
    <w:p w14:paraId="2221E8B4" w14:textId="0C41FFA0" w:rsidR="0028734C" w:rsidRDefault="0028734C" w:rsidP="00D626A7">
      <w:pPr>
        <w:spacing w:after="0"/>
        <w:jc w:val="both"/>
      </w:pPr>
    </w:p>
    <w:p w14:paraId="50BFCDB4" w14:textId="00591688" w:rsidR="0028734C" w:rsidRDefault="0028734C" w:rsidP="0028734C">
      <w:pPr>
        <w:spacing w:after="0"/>
        <w:jc w:val="center"/>
      </w:pPr>
      <w:bookmarkStart w:id="9" w:name="_Hlk113200428"/>
      <w:r>
        <w:rPr>
          <w:noProof/>
        </w:rPr>
        <w:drawing>
          <wp:inline distT="0" distB="0" distL="0" distR="0" wp14:anchorId="4F693BF2" wp14:editId="68348635">
            <wp:extent cx="6188075" cy="1525657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7561" cy="15304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434329" w14:textId="0B6B6F71" w:rsidR="0028734C" w:rsidRPr="005D2E6D" w:rsidRDefault="0028734C" w:rsidP="0028734C">
      <w:pPr>
        <w:spacing w:after="200"/>
        <w:jc w:val="center"/>
        <w:rPr>
          <w:b/>
          <w:iCs/>
          <w:szCs w:val="22"/>
        </w:rPr>
      </w:pPr>
      <w:r w:rsidRPr="006C1A0F">
        <w:rPr>
          <w:b/>
          <w:iCs/>
          <w:szCs w:val="22"/>
        </w:rPr>
        <w:t xml:space="preserve">Figure </w:t>
      </w:r>
      <w:r>
        <w:rPr>
          <w:b/>
          <w:iCs/>
          <w:szCs w:val="22"/>
        </w:rPr>
        <w:t>1</w:t>
      </w:r>
      <w:r w:rsidRPr="006C1A0F">
        <w:rPr>
          <w:b/>
          <w:iCs/>
          <w:szCs w:val="22"/>
        </w:rPr>
        <w:t xml:space="preserve">: </w:t>
      </w:r>
      <w:r w:rsidRPr="0028734C">
        <w:rPr>
          <w:b/>
          <w:iCs/>
          <w:szCs w:val="22"/>
        </w:rPr>
        <w:t xml:space="preserve">TA </w:t>
      </w:r>
      <w:r w:rsidR="0099042E">
        <w:rPr>
          <w:b/>
          <w:iCs/>
          <w:szCs w:val="22"/>
        </w:rPr>
        <w:t>update</w:t>
      </w:r>
      <w:r w:rsidRPr="0028734C">
        <w:rPr>
          <w:b/>
          <w:iCs/>
          <w:szCs w:val="22"/>
        </w:rPr>
        <w:t xml:space="preserve"> </w:t>
      </w:r>
      <w:r>
        <w:rPr>
          <w:b/>
          <w:iCs/>
          <w:szCs w:val="22"/>
        </w:rPr>
        <w:t xml:space="preserve">latency </w:t>
      </w:r>
      <w:r w:rsidRPr="0028734C">
        <w:rPr>
          <w:b/>
          <w:iCs/>
          <w:szCs w:val="22"/>
        </w:rPr>
        <w:t xml:space="preserve">for </w:t>
      </w:r>
      <w:r>
        <w:rPr>
          <w:b/>
          <w:iCs/>
          <w:szCs w:val="22"/>
        </w:rPr>
        <w:t xml:space="preserve">previously deactivated new </w:t>
      </w:r>
      <w:proofErr w:type="spellStart"/>
      <w:r>
        <w:rPr>
          <w:b/>
          <w:iCs/>
          <w:szCs w:val="22"/>
        </w:rPr>
        <w:t>SpCell</w:t>
      </w:r>
      <w:proofErr w:type="spellEnd"/>
    </w:p>
    <w:bookmarkEnd w:id="9"/>
    <w:p w14:paraId="475C95B5" w14:textId="77777777" w:rsidR="00A272D0" w:rsidRDefault="00A272D0" w:rsidP="00054A2D">
      <w:pPr>
        <w:spacing w:after="0"/>
        <w:jc w:val="both"/>
      </w:pPr>
    </w:p>
    <w:p w14:paraId="4DA58D53" w14:textId="4D4ABDB5" w:rsidR="007A6401" w:rsidRDefault="008876A5" w:rsidP="00054A2D">
      <w:pPr>
        <w:spacing w:after="0"/>
        <w:jc w:val="both"/>
      </w:pPr>
      <w:r>
        <w:t xml:space="preserve">Therefore, to reduce TA update latency for previously deactivated new </w:t>
      </w:r>
      <w:proofErr w:type="spellStart"/>
      <w:r>
        <w:t>SpCell</w:t>
      </w:r>
      <w:proofErr w:type="spellEnd"/>
      <w:r>
        <w:t xml:space="preserve">, it would be beneficial for </w:t>
      </w:r>
      <w:proofErr w:type="spellStart"/>
      <w:r w:rsidR="006015AA">
        <w:t>gNB</w:t>
      </w:r>
      <w:proofErr w:type="spellEnd"/>
      <w:r w:rsidR="00054A2D" w:rsidRPr="00054A2D">
        <w:t xml:space="preserve"> </w:t>
      </w:r>
      <w:r>
        <w:t>to</w:t>
      </w:r>
      <w:r w:rsidR="00334DA4">
        <w:t xml:space="preserve"> calculate</w:t>
      </w:r>
      <w:r w:rsidR="00054A2D" w:rsidRPr="00054A2D">
        <w:t xml:space="preserve"> TA for deactivated </w:t>
      </w:r>
      <w:r w:rsidR="001D5FFB">
        <w:t>TAG/</w:t>
      </w:r>
      <w:r w:rsidR="00054A2D" w:rsidRPr="00054A2D">
        <w:t xml:space="preserve">candidate </w:t>
      </w:r>
      <w:proofErr w:type="spellStart"/>
      <w:r w:rsidR="00054A2D" w:rsidRPr="00054A2D">
        <w:t>SpCel</w:t>
      </w:r>
      <w:r>
        <w:t>l</w:t>
      </w:r>
      <w:proofErr w:type="spellEnd"/>
      <w:r>
        <w:t xml:space="preserve">, which could be achieved via transmitting SRS on deactivated candidate </w:t>
      </w:r>
      <w:proofErr w:type="spellStart"/>
      <w:proofErr w:type="gramStart"/>
      <w:r>
        <w:t>SpCell</w:t>
      </w:r>
      <w:proofErr w:type="spellEnd"/>
      <w:r>
        <w:t>, or</w:t>
      </w:r>
      <w:proofErr w:type="gramEnd"/>
      <w:r>
        <w:t xml:space="preserve"> </w:t>
      </w:r>
      <w:r w:rsidR="007F42ED">
        <w:t>calculatin</w:t>
      </w:r>
      <w:r w:rsidR="004D3A99">
        <w:t>g it</w:t>
      </w:r>
      <w:r>
        <w:t xml:space="preserve"> at </w:t>
      </w:r>
      <w:proofErr w:type="spellStart"/>
      <w:r>
        <w:t>gNB</w:t>
      </w:r>
      <w:proofErr w:type="spellEnd"/>
      <w:r>
        <w:t xml:space="preserve"> or UE based on </w:t>
      </w:r>
      <w:r w:rsidR="00054A2D" w:rsidRPr="00054A2D">
        <w:t>the TA of current</w:t>
      </w:r>
      <w:r>
        <w:t xml:space="preserve"> serving cell</w:t>
      </w:r>
      <w:r w:rsidR="00054A2D" w:rsidRPr="00054A2D">
        <w:t xml:space="preserve"> as well as the DL Rx timing difference between the current </w:t>
      </w:r>
      <w:r>
        <w:t xml:space="preserve">serving cell </w:t>
      </w:r>
      <w:r w:rsidR="00054A2D" w:rsidRPr="00054A2D">
        <w:t xml:space="preserve">and the candidate </w:t>
      </w:r>
      <w:proofErr w:type="spellStart"/>
      <w:r w:rsidR="00054A2D" w:rsidRPr="00054A2D">
        <w:t>SpCell</w:t>
      </w:r>
      <w:proofErr w:type="spellEnd"/>
      <w:r>
        <w:t>.</w:t>
      </w:r>
      <w:r w:rsidR="004177CF">
        <w:t xml:space="preserve"> </w:t>
      </w:r>
      <w:r w:rsidR="007A6401">
        <w:t xml:space="preserve">In case of </w:t>
      </w:r>
      <w:proofErr w:type="spellStart"/>
      <w:r w:rsidR="007A6401">
        <w:t>gNB</w:t>
      </w:r>
      <w:proofErr w:type="spellEnd"/>
      <w:r w:rsidR="007A6401">
        <w:t xml:space="preserve"> based </w:t>
      </w:r>
      <w:r w:rsidR="007D236A">
        <w:t xml:space="preserve">TA calculation, </w:t>
      </w:r>
      <w:proofErr w:type="spellStart"/>
      <w:r w:rsidR="007D236A">
        <w:t>gNB</w:t>
      </w:r>
      <w:proofErr w:type="spellEnd"/>
      <w:r w:rsidR="007D236A">
        <w:t xml:space="preserve"> could indicate the TA for the new </w:t>
      </w:r>
      <w:proofErr w:type="spellStart"/>
      <w:r w:rsidR="007D236A">
        <w:t>SpCell</w:t>
      </w:r>
      <w:proofErr w:type="spellEnd"/>
      <w:r w:rsidR="007D236A">
        <w:t xml:space="preserve"> in the </w:t>
      </w:r>
      <w:proofErr w:type="spellStart"/>
      <w:r w:rsidR="007D236A">
        <w:t>SpCell</w:t>
      </w:r>
      <w:proofErr w:type="spellEnd"/>
      <w:r w:rsidR="007D236A">
        <w:t xml:space="preserve"> update command. In case of UE based TA calculation, UE could directly apply the latest calculated TA after receiving the </w:t>
      </w:r>
      <w:proofErr w:type="spellStart"/>
      <w:r w:rsidR="007D236A">
        <w:t>SpCell</w:t>
      </w:r>
      <w:proofErr w:type="spellEnd"/>
      <w:r w:rsidR="007D236A">
        <w:t xml:space="preserve"> update command.</w:t>
      </w:r>
    </w:p>
    <w:p w14:paraId="4CE04663" w14:textId="77777777" w:rsidR="007D236A" w:rsidRDefault="007D236A" w:rsidP="00054A2D">
      <w:pPr>
        <w:spacing w:after="0"/>
        <w:jc w:val="both"/>
      </w:pPr>
    </w:p>
    <w:p w14:paraId="04F2A9A6" w14:textId="4AB7C63D" w:rsidR="0099042E" w:rsidRPr="0099042E" w:rsidRDefault="001D5CC2" w:rsidP="0099042E">
      <w:pPr>
        <w:tabs>
          <w:tab w:val="num" w:pos="1440"/>
        </w:tabs>
        <w:jc w:val="both"/>
        <w:rPr>
          <w:b/>
          <w:lang w:eastAsia="ja-JP"/>
        </w:rPr>
      </w:pPr>
      <w:bookmarkStart w:id="10" w:name="_Hlk114149056"/>
      <w:r w:rsidRPr="00CC3545">
        <w:rPr>
          <w:b/>
          <w:u w:val="single"/>
          <w:lang w:eastAsia="ja-JP"/>
        </w:rPr>
        <w:t xml:space="preserve">Proposal </w:t>
      </w:r>
      <w:r>
        <w:rPr>
          <w:b/>
          <w:u w:val="single"/>
          <w:lang w:eastAsia="ja-JP"/>
        </w:rPr>
        <w:t>1</w:t>
      </w:r>
      <w:r w:rsidRPr="00CC3545">
        <w:rPr>
          <w:b/>
          <w:lang w:eastAsia="ja-JP"/>
        </w:rPr>
        <w:t xml:space="preserve">: </w:t>
      </w:r>
      <w:r w:rsidR="0099042E" w:rsidRPr="0099042E">
        <w:rPr>
          <w:b/>
          <w:lang w:eastAsia="ja-JP"/>
        </w:rPr>
        <w:t xml:space="preserve">To reduce TA update latency, TA can be </w:t>
      </w:r>
      <w:r w:rsidR="0070532F">
        <w:rPr>
          <w:b/>
          <w:lang w:eastAsia="ja-JP"/>
        </w:rPr>
        <w:t xml:space="preserve">calculated at </w:t>
      </w:r>
      <w:proofErr w:type="spellStart"/>
      <w:r w:rsidR="0070532F">
        <w:rPr>
          <w:b/>
          <w:lang w:eastAsia="ja-JP"/>
        </w:rPr>
        <w:t>gNB</w:t>
      </w:r>
      <w:proofErr w:type="spellEnd"/>
      <w:r w:rsidR="0070532F">
        <w:rPr>
          <w:b/>
          <w:lang w:eastAsia="ja-JP"/>
        </w:rPr>
        <w:t xml:space="preserve"> or UE</w:t>
      </w:r>
      <w:r w:rsidR="0099042E" w:rsidRPr="0099042E">
        <w:rPr>
          <w:b/>
          <w:lang w:eastAsia="ja-JP"/>
        </w:rPr>
        <w:t xml:space="preserve"> for deactivated </w:t>
      </w:r>
      <w:r w:rsidR="006A4477">
        <w:rPr>
          <w:b/>
          <w:lang w:eastAsia="ja-JP"/>
        </w:rPr>
        <w:t>TAG</w:t>
      </w:r>
      <w:r w:rsidR="001D5FFB">
        <w:rPr>
          <w:b/>
          <w:lang w:eastAsia="ja-JP"/>
        </w:rPr>
        <w:t>/</w:t>
      </w:r>
      <w:r w:rsidR="00CF44AF">
        <w:rPr>
          <w:b/>
          <w:lang w:eastAsia="ja-JP"/>
        </w:rPr>
        <w:t>candidate cell</w:t>
      </w:r>
    </w:p>
    <w:p w14:paraId="779D9EAA" w14:textId="2B0A88A8" w:rsidR="0028734C" w:rsidRPr="0099042E" w:rsidRDefault="0099042E" w:rsidP="0099042E">
      <w:pPr>
        <w:numPr>
          <w:ilvl w:val="0"/>
          <w:numId w:val="4"/>
        </w:numPr>
        <w:tabs>
          <w:tab w:val="num" w:pos="1440"/>
        </w:tabs>
        <w:spacing w:after="0"/>
        <w:jc w:val="both"/>
        <w:rPr>
          <w:b/>
          <w:lang w:eastAsia="ja-JP"/>
        </w:rPr>
      </w:pPr>
      <w:r w:rsidRPr="0099042E">
        <w:rPr>
          <w:b/>
          <w:lang w:eastAsia="ja-JP"/>
        </w:rPr>
        <w:t>Corresponding mechanism</w:t>
      </w:r>
      <w:r w:rsidR="006C05CD">
        <w:rPr>
          <w:b/>
          <w:lang w:eastAsia="ja-JP"/>
        </w:rPr>
        <w:t>s</w:t>
      </w:r>
      <w:r w:rsidRPr="0099042E">
        <w:rPr>
          <w:b/>
          <w:lang w:eastAsia="ja-JP"/>
        </w:rPr>
        <w:t xml:space="preserve"> can be investigated, </w:t>
      </w:r>
      <w:proofErr w:type="gramStart"/>
      <w:r w:rsidRPr="0099042E">
        <w:rPr>
          <w:b/>
          <w:lang w:eastAsia="ja-JP"/>
        </w:rPr>
        <w:t>e.g.</w:t>
      </w:r>
      <w:proofErr w:type="gramEnd"/>
      <w:r w:rsidRPr="0099042E">
        <w:rPr>
          <w:b/>
          <w:lang w:eastAsia="ja-JP"/>
        </w:rPr>
        <w:t xml:space="preserve"> Rx timing difference, SRS transmission on deactivated cell</w:t>
      </w:r>
    </w:p>
    <w:bookmarkEnd w:id="10"/>
    <w:p w14:paraId="5B3BC760" w14:textId="0BAED70B" w:rsidR="0028734C" w:rsidRDefault="0028734C" w:rsidP="00D626A7">
      <w:pPr>
        <w:spacing w:after="0"/>
        <w:jc w:val="both"/>
      </w:pPr>
    </w:p>
    <w:p w14:paraId="4A20CCEC" w14:textId="0E063515" w:rsidR="001D5CC2" w:rsidRDefault="0003162A" w:rsidP="001D5CC2">
      <w:pPr>
        <w:spacing w:after="0"/>
        <w:jc w:val="center"/>
      </w:pPr>
      <w:r>
        <w:rPr>
          <w:noProof/>
        </w:rPr>
        <w:drawing>
          <wp:inline distT="0" distB="0" distL="0" distR="0" wp14:anchorId="114C5481" wp14:editId="28BB7612">
            <wp:extent cx="5965694" cy="892422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7532" cy="9046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47F794" w14:textId="441CCDE9" w:rsidR="00EB67E1" w:rsidRDefault="001D5CC2" w:rsidP="00C4643A">
      <w:pPr>
        <w:spacing w:after="200"/>
        <w:jc w:val="center"/>
        <w:rPr>
          <w:b/>
          <w:iCs/>
          <w:szCs w:val="22"/>
        </w:rPr>
      </w:pPr>
      <w:r w:rsidRPr="006C1A0F">
        <w:rPr>
          <w:b/>
          <w:iCs/>
          <w:szCs w:val="22"/>
        </w:rPr>
        <w:t xml:space="preserve">Figure </w:t>
      </w:r>
      <w:r w:rsidR="0099042E">
        <w:rPr>
          <w:b/>
          <w:iCs/>
          <w:szCs w:val="22"/>
        </w:rPr>
        <w:t>2</w:t>
      </w:r>
      <w:r w:rsidRPr="006C1A0F">
        <w:rPr>
          <w:b/>
          <w:iCs/>
          <w:szCs w:val="22"/>
        </w:rPr>
        <w:t xml:space="preserve">: </w:t>
      </w:r>
      <w:r w:rsidRPr="0028734C">
        <w:rPr>
          <w:b/>
          <w:iCs/>
          <w:szCs w:val="22"/>
        </w:rPr>
        <w:t xml:space="preserve">TA </w:t>
      </w:r>
      <w:r w:rsidR="0003162A">
        <w:rPr>
          <w:b/>
          <w:iCs/>
          <w:szCs w:val="22"/>
        </w:rPr>
        <w:t xml:space="preserve">calculation at </w:t>
      </w:r>
      <w:proofErr w:type="spellStart"/>
      <w:r w:rsidR="0003162A">
        <w:rPr>
          <w:b/>
          <w:iCs/>
          <w:szCs w:val="22"/>
        </w:rPr>
        <w:t>gNB</w:t>
      </w:r>
      <w:proofErr w:type="spellEnd"/>
      <w:r w:rsidR="0003162A">
        <w:rPr>
          <w:b/>
          <w:iCs/>
          <w:szCs w:val="22"/>
        </w:rPr>
        <w:t xml:space="preserve"> or UE</w:t>
      </w:r>
      <w:r>
        <w:rPr>
          <w:b/>
          <w:iCs/>
          <w:szCs w:val="22"/>
        </w:rPr>
        <w:t xml:space="preserve"> </w:t>
      </w:r>
      <w:r w:rsidRPr="0028734C">
        <w:rPr>
          <w:b/>
          <w:iCs/>
          <w:szCs w:val="22"/>
        </w:rPr>
        <w:t xml:space="preserve">for </w:t>
      </w:r>
      <w:r>
        <w:rPr>
          <w:b/>
          <w:iCs/>
          <w:szCs w:val="22"/>
        </w:rPr>
        <w:t xml:space="preserve">deactivated </w:t>
      </w:r>
      <w:r w:rsidR="003A4F0E">
        <w:rPr>
          <w:b/>
          <w:iCs/>
          <w:szCs w:val="22"/>
        </w:rPr>
        <w:t>TAG/</w:t>
      </w:r>
      <w:r w:rsidR="0099042E">
        <w:rPr>
          <w:b/>
          <w:iCs/>
          <w:szCs w:val="22"/>
        </w:rPr>
        <w:t>candidate</w:t>
      </w:r>
      <w:r>
        <w:rPr>
          <w:b/>
          <w:iCs/>
          <w:szCs w:val="22"/>
        </w:rPr>
        <w:t xml:space="preserve"> </w:t>
      </w:r>
      <w:proofErr w:type="spellStart"/>
      <w:r>
        <w:rPr>
          <w:b/>
          <w:iCs/>
          <w:szCs w:val="22"/>
        </w:rPr>
        <w:t>SpCell</w:t>
      </w:r>
      <w:proofErr w:type="spellEnd"/>
    </w:p>
    <w:p w14:paraId="02713A55" w14:textId="77777777" w:rsidR="004F6F04" w:rsidRDefault="004F6F04" w:rsidP="00EB67E1">
      <w:pPr>
        <w:spacing w:after="0"/>
        <w:jc w:val="both"/>
      </w:pPr>
    </w:p>
    <w:p w14:paraId="3EDC4D65" w14:textId="2D3C6EBE" w:rsidR="00EB67E1" w:rsidRDefault="002258EA" w:rsidP="00EB67E1">
      <w:pPr>
        <w:spacing w:after="0"/>
        <w:jc w:val="both"/>
      </w:pPr>
      <w:r>
        <w:t>A</w:t>
      </w:r>
      <w:r w:rsidR="00101736">
        <w:t>nother way to reduce TA update latency</w:t>
      </w:r>
      <w:r>
        <w:t xml:space="preserve"> is for </w:t>
      </w:r>
      <w:r w:rsidR="00101736" w:rsidRPr="00101736">
        <w:t xml:space="preserve">the </w:t>
      </w:r>
      <w:proofErr w:type="spellStart"/>
      <w:r w:rsidR="00101736" w:rsidRPr="00101736">
        <w:t>SpCell</w:t>
      </w:r>
      <w:proofErr w:type="spellEnd"/>
      <w:r w:rsidR="00AC531B">
        <w:t>/CG</w:t>
      </w:r>
      <w:r w:rsidR="00101736" w:rsidRPr="00101736">
        <w:t xml:space="preserve"> update command </w:t>
      </w:r>
      <w:r>
        <w:t>to</w:t>
      </w:r>
      <w:r w:rsidR="00101736" w:rsidRPr="00101736">
        <w:t xml:space="preserve"> also trigger </w:t>
      </w:r>
      <w:r w:rsidR="00101736">
        <w:t>the TA update</w:t>
      </w:r>
      <w:r w:rsidR="00AC531B">
        <w:t xml:space="preserve"> for the TAG(s) associated with the new </w:t>
      </w:r>
      <w:proofErr w:type="spellStart"/>
      <w:r w:rsidR="00AC531B">
        <w:t>SpCell</w:t>
      </w:r>
      <w:proofErr w:type="spellEnd"/>
      <w:r w:rsidR="00AC531B">
        <w:t>/CG</w:t>
      </w:r>
      <w:r w:rsidR="00101736" w:rsidRPr="00101736">
        <w:t xml:space="preserve">. </w:t>
      </w:r>
      <w:r w:rsidR="00666B4D">
        <w:t xml:space="preserve">The triggered TA update may include </w:t>
      </w:r>
      <w:bookmarkStart w:id="11" w:name="_Hlk114736443"/>
      <w:r w:rsidR="00666B4D">
        <w:t xml:space="preserve">UL </w:t>
      </w:r>
      <w:r w:rsidR="00F508BA">
        <w:t>signal</w:t>
      </w:r>
      <w:r w:rsidR="00666B4D">
        <w:t xml:space="preserve"> </w:t>
      </w:r>
      <w:r w:rsidR="00F508BA">
        <w:t xml:space="preserve">transmission </w:t>
      </w:r>
      <w:r w:rsidR="00666B4D">
        <w:t>for TA measurement</w:t>
      </w:r>
      <w:bookmarkEnd w:id="11"/>
      <w:r w:rsidR="00D57779">
        <w:t xml:space="preserve">, </w:t>
      </w:r>
      <w:proofErr w:type="gramStart"/>
      <w:r w:rsidR="00D57779">
        <w:t>e.g.</w:t>
      </w:r>
      <w:proofErr w:type="gramEnd"/>
      <w:r w:rsidR="00D57779">
        <w:t xml:space="preserve"> PRACH/SRS</w:t>
      </w:r>
      <w:r w:rsidR="009943D0">
        <w:t xml:space="preserve"> transmitted to the new </w:t>
      </w:r>
      <w:proofErr w:type="spellStart"/>
      <w:r w:rsidR="009943D0">
        <w:t>SpCell</w:t>
      </w:r>
      <w:proofErr w:type="spellEnd"/>
      <w:r w:rsidR="00D57779">
        <w:t xml:space="preserve">, or UE report of Rx timing difference between </w:t>
      </w:r>
      <w:r w:rsidR="00F33267">
        <w:t xml:space="preserve">the </w:t>
      </w:r>
      <w:r w:rsidR="00D57779">
        <w:t xml:space="preserve">old and new </w:t>
      </w:r>
      <w:proofErr w:type="spellStart"/>
      <w:r w:rsidR="00D57779">
        <w:t>SpCells</w:t>
      </w:r>
      <w:proofErr w:type="spellEnd"/>
      <w:r w:rsidR="00526414">
        <w:t>, based on which</w:t>
      </w:r>
      <w:r w:rsidR="00D57779">
        <w:t xml:space="preserve"> </w:t>
      </w:r>
      <w:r w:rsidR="00526414">
        <w:t>the</w:t>
      </w:r>
      <w:r w:rsidR="00D57779">
        <w:t xml:space="preserve"> </w:t>
      </w:r>
      <w:proofErr w:type="spellStart"/>
      <w:r w:rsidR="00D57779">
        <w:t>gNB</w:t>
      </w:r>
      <w:proofErr w:type="spellEnd"/>
      <w:r w:rsidR="00D57779">
        <w:t xml:space="preserve"> </w:t>
      </w:r>
      <w:r w:rsidR="00526414">
        <w:t>can</w:t>
      </w:r>
      <w:r w:rsidR="00D57779">
        <w:t xml:space="preserve"> derive the TA for the new </w:t>
      </w:r>
      <w:proofErr w:type="spellStart"/>
      <w:r w:rsidR="00D57779">
        <w:t>SpCell</w:t>
      </w:r>
      <w:proofErr w:type="spellEnd"/>
      <w:r w:rsidR="00D57779">
        <w:t xml:space="preserve">.  </w:t>
      </w:r>
      <w:r w:rsidR="00EB67E1">
        <w:t xml:space="preserve"> </w:t>
      </w:r>
    </w:p>
    <w:p w14:paraId="2491F2FC" w14:textId="77777777" w:rsidR="00EB67E1" w:rsidRDefault="00EB67E1" w:rsidP="00EB67E1">
      <w:pPr>
        <w:spacing w:after="0"/>
        <w:jc w:val="both"/>
      </w:pPr>
    </w:p>
    <w:p w14:paraId="0E23787B" w14:textId="05F192AB" w:rsidR="00EB67E1" w:rsidRDefault="00EB67E1" w:rsidP="00EB67E1">
      <w:pPr>
        <w:tabs>
          <w:tab w:val="num" w:pos="1440"/>
        </w:tabs>
        <w:jc w:val="both"/>
        <w:rPr>
          <w:b/>
          <w:lang w:eastAsia="ja-JP"/>
        </w:rPr>
      </w:pPr>
      <w:bookmarkStart w:id="12" w:name="_Hlk114736757"/>
      <w:r w:rsidRPr="00CC3545">
        <w:rPr>
          <w:b/>
          <w:u w:val="single"/>
          <w:lang w:eastAsia="ja-JP"/>
        </w:rPr>
        <w:t xml:space="preserve">Proposal </w:t>
      </w:r>
      <w:r w:rsidR="00C4643A">
        <w:rPr>
          <w:b/>
          <w:u w:val="single"/>
          <w:lang w:eastAsia="ja-JP"/>
        </w:rPr>
        <w:t>2</w:t>
      </w:r>
      <w:r w:rsidRPr="00CC3545">
        <w:rPr>
          <w:b/>
          <w:lang w:eastAsia="ja-JP"/>
        </w:rPr>
        <w:t xml:space="preserve">: </w:t>
      </w:r>
      <w:proofErr w:type="spellStart"/>
      <w:r w:rsidR="00ED53A4">
        <w:rPr>
          <w:b/>
          <w:lang w:eastAsia="ja-JP"/>
        </w:rPr>
        <w:t>SpCell</w:t>
      </w:r>
      <w:proofErr w:type="spellEnd"/>
      <w:r w:rsidR="00ED53A4">
        <w:rPr>
          <w:b/>
          <w:lang w:eastAsia="ja-JP"/>
        </w:rPr>
        <w:t xml:space="preserve">/CG update command can also trigger TA update for the TAG(s) of the new </w:t>
      </w:r>
      <w:proofErr w:type="spellStart"/>
      <w:r w:rsidR="00ED53A4">
        <w:rPr>
          <w:b/>
          <w:lang w:eastAsia="ja-JP"/>
        </w:rPr>
        <w:t>SpCell</w:t>
      </w:r>
      <w:proofErr w:type="spellEnd"/>
      <w:r w:rsidR="00101736">
        <w:rPr>
          <w:b/>
          <w:lang w:eastAsia="ja-JP"/>
        </w:rPr>
        <w:t>/CG</w:t>
      </w:r>
    </w:p>
    <w:p w14:paraId="1F944CAA" w14:textId="1724903B" w:rsidR="00F508BA" w:rsidRPr="0099042E" w:rsidRDefault="00F508BA" w:rsidP="00F508BA">
      <w:pPr>
        <w:numPr>
          <w:ilvl w:val="0"/>
          <w:numId w:val="4"/>
        </w:numPr>
        <w:tabs>
          <w:tab w:val="num" w:pos="1440"/>
        </w:tabs>
        <w:spacing w:after="0"/>
        <w:jc w:val="both"/>
        <w:rPr>
          <w:b/>
          <w:lang w:eastAsia="ja-JP"/>
        </w:rPr>
      </w:pPr>
      <w:proofErr w:type="gramStart"/>
      <w:r>
        <w:rPr>
          <w:b/>
          <w:lang w:eastAsia="ja-JP"/>
        </w:rPr>
        <w:t>E.g.</w:t>
      </w:r>
      <w:proofErr w:type="gramEnd"/>
      <w:r>
        <w:rPr>
          <w:b/>
          <w:lang w:eastAsia="ja-JP"/>
        </w:rPr>
        <w:t xml:space="preserve"> TA update can be UL signal Tx for TA measurement, </w:t>
      </w:r>
      <w:r w:rsidRPr="00F508BA">
        <w:rPr>
          <w:b/>
          <w:lang w:eastAsia="ja-JP"/>
        </w:rPr>
        <w:t xml:space="preserve">UE report of Rx timing difference between the old and new </w:t>
      </w:r>
      <w:proofErr w:type="spellStart"/>
      <w:r w:rsidRPr="00F508BA">
        <w:rPr>
          <w:b/>
          <w:lang w:eastAsia="ja-JP"/>
        </w:rPr>
        <w:t>SpCells</w:t>
      </w:r>
      <w:proofErr w:type="spellEnd"/>
    </w:p>
    <w:bookmarkEnd w:id="12"/>
    <w:p w14:paraId="63CEA05C" w14:textId="77777777" w:rsidR="00EB67E1" w:rsidRDefault="00EB67E1" w:rsidP="00EB67E1">
      <w:pPr>
        <w:spacing w:after="0"/>
        <w:jc w:val="both"/>
      </w:pPr>
    </w:p>
    <w:p w14:paraId="08EAE030" w14:textId="1A6599A8" w:rsidR="00EB67E1" w:rsidRDefault="0005134F" w:rsidP="00EB67E1">
      <w:pPr>
        <w:spacing w:after="0"/>
        <w:jc w:val="center"/>
      </w:pPr>
      <w:r>
        <w:rPr>
          <w:noProof/>
        </w:rPr>
        <w:lastRenderedPageBreak/>
        <w:drawing>
          <wp:inline distT="0" distB="0" distL="0" distR="0" wp14:anchorId="6B5097E2" wp14:editId="7529DAD9">
            <wp:extent cx="5862295" cy="1020333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3710" cy="10258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5A75819" w14:textId="57305D99" w:rsidR="00EB67E1" w:rsidRDefault="00EB67E1" w:rsidP="00EB67E1">
      <w:pPr>
        <w:spacing w:after="200"/>
        <w:jc w:val="center"/>
        <w:rPr>
          <w:b/>
          <w:iCs/>
          <w:szCs w:val="22"/>
        </w:rPr>
      </w:pPr>
      <w:r w:rsidRPr="006C1A0F">
        <w:rPr>
          <w:b/>
          <w:iCs/>
          <w:szCs w:val="22"/>
        </w:rPr>
        <w:t xml:space="preserve">Figure </w:t>
      </w:r>
      <w:r w:rsidR="00CE728C">
        <w:rPr>
          <w:b/>
          <w:iCs/>
          <w:szCs w:val="22"/>
        </w:rPr>
        <w:t>3</w:t>
      </w:r>
      <w:r w:rsidRPr="006C1A0F">
        <w:rPr>
          <w:b/>
          <w:iCs/>
          <w:szCs w:val="22"/>
        </w:rPr>
        <w:t xml:space="preserve">: </w:t>
      </w:r>
      <w:proofErr w:type="spellStart"/>
      <w:r w:rsidR="001D235F">
        <w:rPr>
          <w:b/>
          <w:iCs/>
          <w:szCs w:val="22"/>
        </w:rPr>
        <w:t>SpCell</w:t>
      </w:r>
      <w:proofErr w:type="spellEnd"/>
      <w:r w:rsidR="001D235F">
        <w:rPr>
          <w:b/>
          <w:iCs/>
          <w:szCs w:val="22"/>
        </w:rPr>
        <w:t xml:space="preserve"> update command triggered </w:t>
      </w:r>
      <w:r w:rsidRPr="0028734C">
        <w:rPr>
          <w:b/>
          <w:iCs/>
          <w:szCs w:val="22"/>
        </w:rPr>
        <w:t xml:space="preserve">TA </w:t>
      </w:r>
      <w:r w:rsidR="00CE728C">
        <w:rPr>
          <w:b/>
          <w:iCs/>
          <w:szCs w:val="22"/>
        </w:rPr>
        <w:t>update</w:t>
      </w:r>
      <w:r w:rsidR="00C6269A">
        <w:rPr>
          <w:b/>
          <w:iCs/>
          <w:szCs w:val="22"/>
        </w:rPr>
        <w:t xml:space="preserve"> via </w:t>
      </w:r>
      <w:r w:rsidR="00C6269A" w:rsidRPr="00C6269A">
        <w:rPr>
          <w:b/>
          <w:iCs/>
          <w:szCs w:val="22"/>
        </w:rPr>
        <w:t>UL signal transmission for TA measurement</w:t>
      </w:r>
    </w:p>
    <w:p w14:paraId="1BBD6EA7" w14:textId="77777777" w:rsidR="00A272D0" w:rsidRDefault="00A272D0" w:rsidP="00F30BA2">
      <w:pPr>
        <w:spacing w:after="0"/>
        <w:jc w:val="both"/>
      </w:pPr>
    </w:p>
    <w:p w14:paraId="4920779B" w14:textId="55E70BD3" w:rsidR="00F30BA2" w:rsidRDefault="00900FCB" w:rsidP="00F30BA2">
      <w:pPr>
        <w:spacing w:after="0"/>
        <w:jc w:val="both"/>
      </w:pPr>
      <w:r>
        <w:t xml:space="preserve">To reduce TCI indication latency, R17 unified TCI framework introduces </w:t>
      </w:r>
      <w:r w:rsidR="0058327B">
        <w:t xml:space="preserve">the </w:t>
      </w:r>
      <w:r>
        <w:t>DCI based TCI indication, which is applicable to multiple channels including control</w:t>
      </w:r>
      <w:r w:rsidR="00A07359">
        <w:t xml:space="preserve"> and data</w:t>
      </w:r>
      <w:r>
        <w:t>.</w:t>
      </w:r>
      <w:r w:rsidR="00A07359">
        <w:t xml:space="preserve"> On the other </w:t>
      </w:r>
      <w:r w:rsidR="00B07297">
        <w:t xml:space="preserve">hand, </w:t>
      </w:r>
      <w:r w:rsidR="0058327B">
        <w:t xml:space="preserve">prior to R18, </w:t>
      </w:r>
      <w:r w:rsidR="00B07297">
        <w:t>the</w:t>
      </w:r>
      <w:r w:rsidR="00734354">
        <w:t xml:space="preserve"> TA command </w:t>
      </w:r>
      <w:r w:rsidR="00A07359">
        <w:t xml:space="preserve">can only be </w:t>
      </w:r>
      <w:r w:rsidR="00734354">
        <w:t xml:space="preserve">carried </w:t>
      </w:r>
      <w:r w:rsidR="00A07359">
        <w:t>by</w:t>
      </w:r>
      <w:r w:rsidR="00734354">
        <w:t xml:space="preserve"> MAC-CE</w:t>
      </w:r>
      <w:r w:rsidR="0056507D">
        <w:t xml:space="preserve"> or RAR</w:t>
      </w:r>
      <w:r w:rsidR="00F30BA2">
        <w:t xml:space="preserve">. </w:t>
      </w:r>
      <w:r>
        <w:t>T</w:t>
      </w:r>
      <w:r w:rsidR="009D71C6">
        <w:t>o</w:t>
      </w:r>
      <w:r>
        <w:t xml:space="preserve"> </w:t>
      </w:r>
      <w:r w:rsidR="009D71C6">
        <w:t xml:space="preserve">reduce </w:t>
      </w:r>
      <w:r>
        <w:t xml:space="preserve">TA update latency </w:t>
      </w:r>
      <w:r w:rsidR="009D71C6">
        <w:t xml:space="preserve">and increase signalling flexibility, DCI based TA </w:t>
      </w:r>
      <w:r w:rsidR="001D1A57">
        <w:t>indication</w:t>
      </w:r>
      <w:r w:rsidR="009D71C6">
        <w:t xml:space="preserve"> can be </w:t>
      </w:r>
      <w:r w:rsidR="00D2438A">
        <w:t>considered</w:t>
      </w:r>
      <w:r w:rsidR="00AA31E3">
        <w:t xml:space="preserve"> in R18</w:t>
      </w:r>
      <w:r w:rsidR="00D2438A">
        <w:t xml:space="preserve">. </w:t>
      </w:r>
      <w:r w:rsidR="00822477">
        <w:t>On the DCI</w:t>
      </w:r>
      <w:r w:rsidR="00BB3838">
        <w:t xml:space="preserve"> choice</w:t>
      </w:r>
      <w:r w:rsidR="00822477">
        <w:t xml:space="preserve">, one candidate could be the R17 </w:t>
      </w:r>
      <w:r w:rsidR="000A606E">
        <w:t xml:space="preserve">TCI updating DCI, which has </w:t>
      </w:r>
      <w:r w:rsidR="00A75EBE">
        <w:t>enough</w:t>
      </w:r>
      <w:r w:rsidR="000A606E">
        <w:t xml:space="preserve"> reserved bits when not scheduling </w:t>
      </w:r>
      <w:r w:rsidR="0023443B">
        <w:t xml:space="preserve">any </w:t>
      </w:r>
      <w:r w:rsidR="000A606E">
        <w:t>data.</w:t>
      </w:r>
      <w:r w:rsidR="0023443B">
        <w:t xml:space="preserve"> Another possibility is </w:t>
      </w:r>
      <w:r w:rsidR="00E9159C">
        <w:t xml:space="preserve">that if </w:t>
      </w:r>
      <w:proofErr w:type="spellStart"/>
      <w:r w:rsidR="0023443B">
        <w:t>SpCell</w:t>
      </w:r>
      <w:proofErr w:type="spellEnd"/>
      <w:r w:rsidR="0023443B">
        <w:t>/CG update DCI</w:t>
      </w:r>
      <w:r w:rsidR="00450640">
        <w:t xml:space="preserve"> is introduced</w:t>
      </w:r>
      <w:r w:rsidR="00783CFA">
        <w:t xml:space="preserve"> in L1/L2 mobility</w:t>
      </w:r>
      <w:r w:rsidR="0023443B">
        <w:t xml:space="preserve">, </w:t>
      </w:r>
      <w:r w:rsidR="00450640">
        <w:t xml:space="preserve">it </w:t>
      </w:r>
      <w:r w:rsidR="0023443B">
        <w:t xml:space="preserve">can </w:t>
      </w:r>
      <w:r w:rsidR="009825BC">
        <w:t xml:space="preserve">indicate the TA for the new </w:t>
      </w:r>
      <w:proofErr w:type="spellStart"/>
      <w:r w:rsidR="009825BC">
        <w:t>SpCell</w:t>
      </w:r>
      <w:proofErr w:type="spellEnd"/>
      <w:r w:rsidR="009825BC">
        <w:t>/CG as well.</w:t>
      </w:r>
      <w:r w:rsidR="000A606E">
        <w:t xml:space="preserve"> </w:t>
      </w:r>
      <w:r w:rsidR="009D71C6">
        <w:t xml:space="preserve"> </w:t>
      </w:r>
      <w:r>
        <w:t xml:space="preserve"> </w:t>
      </w:r>
    </w:p>
    <w:p w14:paraId="7D995E34" w14:textId="77777777" w:rsidR="00F30BA2" w:rsidRDefault="00F30BA2" w:rsidP="00F30BA2">
      <w:pPr>
        <w:spacing w:after="0"/>
        <w:jc w:val="both"/>
      </w:pPr>
    </w:p>
    <w:p w14:paraId="7FBFFC7A" w14:textId="6DF37F1E" w:rsidR="00F30BA2" w:rsidRPr="0099042E" w:rsidRDefault="00F30BA2" w:rsidP="00F30BA2">
      <w:pPr>
        <w:tabs>
          <w:tab w:val="num" w:pos="1440"/>
        </w:tabs>
        <w:jc w:val="both"/>
        <w:rPr>
          <w:b/>
          <w:lang w:eastAsia="ja-JP"/>
        </w:rPr>
      </w:pPr>
      <w:r w:rsidRPr="00CC3545">
        <w:rPr>
          <w:b/>
          <w:u w:val="single"/>
          <w:lang w:eastAsia="ja-JP"/>
        </w:rPr>
        <w:t xml:space="preserve">Proposal </w:t>
      </w:r>
      <w:r w:rsidR="00734F29">
        <w:rPr>
          <w:b/>
          <w:u w:val="single"/>
          <w:lang w:eastAsia="ja-JP"/>
        </w:rPr>
        <w:t>3</w:t>
      </w:r>
      <w:r w:rsidRPr="00CC3545">
        <w:rPr>
          <w:b/>
          <w:lang w:eastAsia="ja-JP"/>
        </w:rPr>
        <w:t xml:space="preserve">: </w:t>
      </w:r>
      <w:r w:rsidR="00734F29">
        <w:rPr>
          <w:b/>
          <w:lang w:eastAsia="ja-JP"/>
        </w:rPr>
        <w:t xml:space="preserve">DCI based TA </w:t>
      </w:r>
      <w:r w:rsidR="001D1A57">
        <w:rPr>
          <w:b/>
          <w:lang w:eastAsia="ja-JP"/>
        </w:rPr>
        <w:t>indication</w:t>
      </w:r>
      <w:r w:rsidR="00734F29">
        <w:rPr>
          <w:b/>
          <w:lang w:eastAsia="ja-JP"/>
        </w:rPr>
        <w:t xml:space="preserve"> can be considered</w:t>
      </w:r>
    </w:p>
    <w:p w14:paraId="2B41500C" w14:textId="23EF39CD" w:rsidR="00F30BA2" w:rsidRDefault="00E83515" w:rsidP="00F30BA2">
      <w:pPr>
        <w:spacing w:after="0"/>
        <w:jc w:val="center"/>
      </w:pPr>
      <w:r>
        <w:rPr>
          <w:noProof/>
        </w:rPr>
        <w:drawing>
          <wp:inline distT="0" distB="0" distL="0" distR="0" wp14:anchorId="0DAE47C1" wp14:editId="0158AAE7">
            <wp:extent cx="5837546" cy="935949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5695" cy="9436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1B3CC3" w14:textId="70AF47DE" w:rsidR="00EB67E1" w:rsidRPr="003F0929" w:rsidRDefault="00F30BA2" w:rsidP="001D1A57">
      <w:pPr>
        <w:spacing w:after="200"/>
        <w:jc w:val="center"/>
        <w:rPr>
          <w:b/>
          <w:iCs/>
          <w:szCs w:val="22"/>
        </w:rPr>
      </w:pPr>
      <w:r w:rsidRPr="006C1A0F">
        <w:rPr>
          <w:b/>
          <w:iCs/>
          <w:szCs w:val="22"/>
        </w:rPr>
        <w:t xml:space="preserve">Figure </w:t>
      </w:r>
      <w:r w:rsidR="00B8329A">
        <w:rPr>
          <w:b/>
          <w:iCs/>
          <w:szCs w:val="22"/>
        </w:rPr>
        <w:t>4</w:t>
      </w:r>
      <w:r w:rsidRPr="006C1A0F">
        <w:rPr>
          <w:b/>
          <w:iCs/>
          <w:szCs w:val="22"/>
        </w:rPr>
        <w:t xml:space="preserve">: </w:t>
      </w:r>
      <w:r w:rsidR="00F27954">
        <w:rPr>
          <w:b/>
          <w:iCs/>
          <w:szCs w:val="22"/>
        </w:rPr>
        <w:t>DCI based</w:t>
      </w:r>
      <w:r>
        <w:rPr>
          <w:b/>
          <w:iCs/>
          <w:szCs w:val="22"/>
        </w:rPr>
        <w:t xml:space="preserve"> </w:t>
      </w:r>
      <w:r w:rsidRPr="0028734C">
        <w:rPr>
          <w:b/>
          <w:iCs/>
          <w:szCs w:val="22"/>
        </w:rPr>
        <w:t xml:space="preserve">TA </w:t>
      </w:r>
      <w:r w:rsidR="001D1A57">
        <w:rPr>
          <w:b/>
          <w:iCs/>
          <w:szCs w:val="22"/>
        </w:rPr>
        <w:t>indication</w:t>
      </w:r>
    </w:p>
    <w:bookmarkEnd w:id="6"/>
    <w:bookmarkEnd w:id="7"/>
    <w:bookmarkEnd w:id="8"/>
    <w:p w14:paraId="528E8F3C" w14:textId="77777777" w:rsidR="001F1758" w:rsidRPr="006C1A0F" w:rsidRDefault="001F1758" w:rsidP="001F1758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432" w:hanging="432"/>
        <w:textAlignment w:val="baseline"/>
        <w:outlineLvl w:val="0"/>
        <w:rPr>
          <w:rFonts w:ascii="Arial" w:eastAsiaTheme="minorEastAsia" w:hAnsi="Arial" w:cs="Arial"/>
          <w:sz w:val="32"/>
          <w:szCs w:val="32"/>
          <w:lang w:eastAsia="zh-CN"/>
        </w:rPr>
      </w:pPr>
      <w:r w:rsidRPr="006C1A0F">
        <w:rPr>
          <w:rFonts w:ascii="Arial" w:eastAsiaTheme="minorEastAsia" w:hAnsi="Arial" w:cs="Arial"/>
          <w:sz w:val="32"/>
          <w:szCs w:val="32"/>
          <w:lang w:eastAsia="zh-CN"/>
        </w:rPr>
        <w:t>Conclusion</w:t>
      </w:r>
    </w:p>
    <w:p w14:paraId="55A96491" w14:textId="0F148645" w:rsidR="005856D8" w:rsidRDefault="00B93F2A" w:rsidP="001052C2">
      <w:pPr>
        <w:jc w:val="both"/>
        <w:rPr>
          <w:lang w:eastAsia="zh-CN"/>
        </w:rPr>
      </w:pPr>
      <w:bookmarkStart w:id="13" w:name="_Hlk83741726"/>
      <w:r w:rsidRPr="00B93F2A">
        <w:rPr>
          <w:lang w:eastAsia="zh-CN"/>
        </w:rPr>
        <w:t xml:space="preserve">In this contribution we discussed TA management to reduce latency for L1/L2 based mobility. Below </w:t>
      </w:r>
      <w:r>
        <w:rPr>
          <w:lang w:eastAsia="zh-CN"/>
        </w:rPr>
        <w:t>is</w:t>
      </w:r>
      <w:r w:rsidRPr="00B93F2A">
        <w:rPr>
          <w:lang w:eastAsia="zh-CN"/>
        </w:rPr>
        <w:t xml:space="preserve"> the summary of </w:t>
      </w:r>
      <w:r>
        <w:rPr>
          <w:lang w:eastAsia="zh-CN"/>
        </w:rPr>
        <w:t xml:space="preserve">the corresponding </w:t>
      </w:r>
      <w:r w:rsidRPr="00B93F2A">
        <w:rPr>
          <w:lang w:eastAsia="zh-CN"/>
        </w:rPr>
        <w:t>proposals</w:t>
      </w:r>
      <w:r w:rsidR="001052C2">
        <w:rPr>
          <w:lang w:eastAsia="zh-CN"/>
        </w:rPr>
        <w:t>.</w:t>
      </w:r>
    </w:p>
    <w:p w14:paraId="11D7B9BE" w14:textId="77777777" w:rsidR="00D84AE0" w:rsidRPr="0099042E" w:rsidRDefault="00D84AE0" w:rsidP="00D84AE0">
      <w:pPr>
        <w:tabs>
          <w:tab w:val="num" w:pos="1440"/>
        </w:tabs>
        <w:jc w:val="both"/>
        <w:rPr>
          <w:b/>
          <w:lang w:eastAsia="ja-JP"/>
        </w:rPr>
      </w:pPr>
      <w:r w:rsidRPr="00CC3545">
        <w:rPr>
          <w:b/>
          <w:u w:val="single"/>
          <w:lang w:eastAsia="ja-JP"/>
        </w:rPr>
        <w:t xml:space="preserve">Proposal </w:t>
      </w:r>
      <w:r>
        <w:rPr>
          <w:b/>
          <w:u w:val="single"/>
          <w:lang w:eastAsia="ja-JP"/>
        </w:rPr>
        <w:t>1</w:t>
      </w:r>
      <w:r w:rsidRPr="00CC3545">
        <w:rPr>
          <w:b/>
          <w:lang w:eastAsia="ja-JP"/>
        </w:rPr>
        <w:t xml:space="preserve">: </w:t>
      </w:r>
      <w:r w:rsidRPr="0099042E">
        <w:rPr>
          <w:b/>
          <w:lang w:eastAsia="ja-JP"/>
        </w:rPr>
        <w:t xml:space="preserve">To reduce TA update latency, TA can be </w:t>
      </w:r>
      <w:r>
        <w:rPr>
          <w:b/>
          <w:lang w:eastAsia="ja-JP"/>
        </w:rPr>
        <w:t xml:space="preserve">calculated at </w:t>
      </w:r>
      <w:proofErr w:type="spellStart"/>
      <w:r>
        <w:rPr>
          <w:b/>
          <w:lang w:eastAsia="ja-JP"/>
        </w:rPr>
        <w:t>gNB</w:t>
      </w:r>
      <w:proofErr w:type="spellEnd"/>
      <w:r>
        <w:rPr>
          <w:b/>
          <w:lang w:eastAsia="ja-JP"/>
        </w:rPr>
        <w:t xml:space="preserve"> or UE</w:t>
      </w:r>
      <w:r w:rsidRPr="0099042E">
        <w:rPr>
          <w:b/>
          <w:lang w:eastAsia="ja-JP"/>
        </w:rPr>
        <w:t xml:space="preserve"> for deactivated </w:t>
      </w:r>
      <w:r>
        <w:rPr>
          <w:b/>
          <w:lang w:eastAsia="ja-JP"/>
        </w:rPr>
        <w:t>TAG/candidate cell</w:t>
      </w:r>
    </w:p>
    <w:p w14:paraId="1BFD7283" w14:textId="77777777" w:rsidR="00D84AE0" w:rsidRPr="0099042E" w:rsidRDefault="00D84AE0" w:rsidP="00D84AE0">
      <w:pPr>
        <w:numPr>
          <w:ilvl w:val="0"/>
          <w:numId w:val="4"/>
        </w:numPr>
        <w:tabs>
          <w:tab w:val="num" w:pos="1440"/>
        </w:tabs>
        <w:spacing w:after="0"/>
        <w:jc w:val="both"/>
        <w:rPr>
          <w:b/>
          <w:lang w:eastAsia="ja-JP"/>
        </w:rPr>
      </w:pPr>
      <w:r w:rsidRPr="0099042E">
        <w:rPr>
          <w:b/>
          <w:lang w:eastAsia="ja-JP"/>
        </w:rPr>
        <w:t>Corresponding mechanism</w:t>
      </w:r>
      <w:r>
        <w:rPr>
          <w:b/>
          <w:lang w:eastAsia="ja-JP"/>
        </w:rPr>
        <w:t>s</w:t>
      </w:r>
      <w:r w:rsidRPr="0099042E">
        <w:rPr>
          <w:b/>
          <w:lang w:eastAsia="ja-JP"/>
        </w:rPr>
        <w:t xml:space="preserve"> can be investigated, </w:t>
      </w:r>
      <w:proofErr w:type="gramStart"/>
      <w:r w:rsidRPr="0099042E">
        <w:rPr>
          <w:b/>
          <w:lang w:eastAsia="ja-JP"/>
        </w:rPr>
        <w:t>e.g.</w:t>
      </w:r>
      <w:proofErr w:type="gramEnd"/>
      <w:r w:rsidRPr="0099042E">
        <w:rPr>
          <w:b/>
          <w:lang w:eastAsia="ja-JP"/>
        </w:rPr>
        <w:t xml:space="preserve"> Rx timing difference, SRS transmission on deactivated cell</w:t>
      </w:r>
    </w:p>
    <w:p w14:paraId="44760371" w14:textId="77777777" w:rsidR="001D1A57" w:rsidRPr="001D1A57" w:rsidRDefault="001D1A57" w:rsidP="001D1A57">
      <w:pPr>
        <w:spacing w:after="0"/>
        <w:ind w:left="720"/>
        <w:jc w:val="both"/>
        <w:rPr>
          <w:b/>
          <w:lang w:eastAsia="ja-JP"/>
        </w:rPr>
      </w:pPr>
    </w:p>
    <w:p w14:paraId="76E03898" w14:textId="77777777" w:rsidR="00D84AE0" w:rsidRDefault="00D84AE0" w:rsidP="00D84AE0">
      <w:pPr>
        <w:tabs>
          <w:tab w:val="num" w:pos="1440"/>
        </w:tabs>
        <w:jc w:val="both"/>
        <w:rPr>
          <w:b/>
          <w:lang w:eastAsia="ja-JP"/>
        </w:rPr>
      </w:pPr>
      <w:r w:rsidRPr="00CC3545">
        <w:rPr>
          <w:b/>
          <w:u w:val="single"/>
          <w:lang w:eastAsia="ja-JP"/>
        </w:rPr>
        <w:t xml:space="preserve">Proposal </w:t>
      </w:r>
      <w:r>
        <w:rPr>
          <w:b/>
          <w:u w:val="single"/>
          <w:lang w:eastAsia="ja-JP"/>
        </w:rPr>
        <w:t>2</w:t>
      </w:r>
      <w:r w:rsidRPr="00CC3545">
        <w:rPr>
          <w:b/>
          <w:lang w:eastAsia="ja-JP"/>
        </w:rPr>
        <w:t xml:space="preserve">: </w:t>
      </w:r>
      <w:proofErr w:type="spellStart"/>
      <w:r>
        <w:rPr>
          <w:b/>
          <w:lang w:eastAsia="ja-JP"/>
        </w:rPr>
        <w:t>SpCell</w:t>
      </w:r>
      <w:proofErr w:type="spellEnd"/>
      <w:r>
        <w:rPr>
          <w:b/>
          <w:lang w:eastAsia="ja-JP"/>
        </w:rPr>
        <w:t xml:space="preserve">/CG update command can also trigger TA update for the TAG(s) of the new </w:t>
      </w:r>
      <w:proofErr w:type="spellStart"/>
      <w:r>
        <w:rPr>
          <w:b/>
          <w:lang w:eastAsia="ja-JP"/>
        </w:rPr>
        <w:t>SpCell</w:t>
      </w:r>
      <w:proofErr w:type="spellEnd"/>
      <w:r>
        <w:rPr>
          <w:b/>
          <w:lang w:eastAsia="ja-JP"/>
        </w:rPr>
        <w:t>/CG</w:t>
      </w:r>
    </w:p>
    <w:p w14:paraId="09BBD52B" w14:textId="7000E275" w:rsidR="001D1A57" w:rsidRDefault="00D84AE0" w:rsidP="000E6DE9">
      <w:pPr>
        <w:numPr>
          <w:ilvl w:val="0"/>
          <w:numId w:val="4"/>
        </w:numPr>
        <w:tabs>
          <w:tab w:val="num" w:pos="1440"/>
        </w:tabs>
        <w:spacing w:after="0"/>
        <w:jc w:val="both"/>
        <w:rPr>
          <w:b/>
          <w:lang w:eastAsia="ja-JP"/>
        </w:rPr>
      </w:pPr>
      <w:proofErr w:type="gramStart"/>
      <w:r>
        <w:rPr>
          <w:b/>
          <w:lang w:eastAsia="ja-JP"/>
        </w:rPr>
        <w:t>E.g.</w:t>
      </w:r>
      <w:proofErr w:type="gramEnd"/>
      <w:r>
        <w:rPr>
          <w:b/>
          <w:lang w:eastAsia="ja-JP"/>
        </w:rPr>
        <w:t xml:space="preserve"> TA update can be UL signal Tx for TA measurement, </w:t>
      </w:r>
      <w:r w:rsidRPr="00F508BA">
        <w:rPr>
          <w:b/>
          <w:lang w:eastAsia="ja-JP"/>
        </w:rPr>
        <w:t xml:space="preserve">UE report of Rx timing difference between the old and new </w:t>
      </w:r>
      <w:proofErr w:type="spellStart"/>
      <w:r w:rsidRPr="00F508BA">
        <w:rPr>
          <w:b/>
          <w:lang w:eastAsia="ja-JP"/>
        </w:rPr>
        <w:t>SpCells</w:t>
      </w:r>
      <w:proofErr w:type="spellEnd"/>
    </w:p>
    <w:p w14:paraId="6CFC8B54" w14:textId="77777777" w:rsidR="00D84AE0" w:rsidRPr="00D84AE0" w:rsidRDefault="00D84AE0" w:rsidP="00D84AE0">
      <w:pPr>
        <w:tabs>
          <w:tab w:val="num" w:pos="1440"/>
        </w:tabs>
        <w:spacing w:after="0"/>
        <w:jc w:val="both"/>
        <w:rPr>
          <w:b/>
          <w:lang w:eastAsia="ja-JP"/>
        </w:rPr>
      </w:pPr>
    </w:p>
    <w:p w14:paraId="2E155EE0" w14:textId="423A5FB3" w:rsidR="001D1A57" w:rsidRPr="00702AFF" w:rsidRDefault="000E6DE9" w:rsidP="008F670B">
      <w:pPr>
        <w:tabs>
          <w:tab w:val="num" w:pos="1440"/>
        </w:tabs>
        <w:jc w:val="both"/>
        <w:rPr>
          <w:b/>
          <w:lang w:eastAsia="ja-JP"/>
        </w:rPr>
      </w:pPr>
      <w:r w:rsidRPr="00CC3545">
        <w:rPr>
          <w:b/>
          <w:u w:val="single"/>
          <w:lang w:eastAsia="ja-JP"/>
        </w:rPr>
        <w:t xml:space="preserve">Proposal </w:t>
      </w:r>
      <w:r>
        <w:rPr>
          <w:b/>
          <w:u w:val="single"/>
          <w:lang w:eastAsia="ja-JP"/>
        </w:rPr>
        <w:t>3</w:t>
      </w:r>
      <w:r w:rsidRPr="00CC3545">
        <w:rPr>
          <w:b/>
          <w:lang w:eastAsia="ja-JP"/>
        </w:rPr>
        <w:t xml:space="preserve">: </w:t>
      </w:r>
      <w:r>
        <w:rPr>
          <w:b/>
          <w:lang w:eastAsia="ja-JP"/>
        </w:rPr>
        <w:t>DCI based TA indication can be considered</w:t>
      </w:r>
    </w:p>
    <w:bookmarkEnd w:id="13"/>
    <w:p w14:paraId="2466BDD3" w14:textId="787ADAA6" w:rsidR="001F1758" w:rsidRPr="006C1A0F" w:rsidRDefault="001F1758" w:rsidP="001F1758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432" w:hanging="432"/>
        <w:textAlignment w:val="baseline"/>
        <w:outlineLvl w:val="0"/>
        <w:rPr>
          <w:rFonts w:ascii="Arial" w:eastAsiaTheme="minorEastAsia" w:hAnsi="Arial" w:cs="Arial"/>
          <w:sz w:val="32"/>
          <w:szCs w:val="32"/>
          <w:lang w:eastAsia="zh-CN"/>
        </w:rPr>
      </w:pPr>
      <w:r w:rsidRPr="006C1A0F">
        <w:rPr>
          <w:rFonts w:ascii="Arial" w:eastAsiaTheme="minorEastAsia" w:hAnsi="Arial" w:cs="Arial"/>
          <w:sz w:val="32"/>
          <w:szCs w:val="32"/>
          <w:lang w:eastAsia="zh-CN"/>
        </w:rPr>
        <w:t>References</w:t>
      </w:r>
    </w:p>
    <w:bookmarkEnd w:id="0"/>
    <w:p w14:paraId="51606BB5" w14:textId="0402B8F9" w:rsidR="001F1758" w:rsidRDefault="0056456F" w:rsidP="001F1758">
      <w:pPr>
        <w:numPr>
          <w:ilvl w:val="0"/>
          <w:numId w:val="2"/>
        </w:numPr>
        <w:spacing w:after="0"/>
        <w:rPr>
          <w:rFonts w:eastAsia="PMingLiU"/>
          <w:lang w:val="en-US"/>
        </w:rPr>
      </w:pPr>
      <w:r w:rsidRPr="0056456F">
        <w:rPr>
          <w:rFonts w:eastAsia="PMingLiU"/>
          <w:lang w:val="en-US"/>
        </w:rPr>
        <w:t>RP-213565</w:t>
      </w:r>
      <w:r>
        <w:rPr>
          <w:rFonts w:eastAsia="PMingLiU"/>
          <w:lang w:val="en-US"/>
        </w:rPr>
        <w:t xml:space="preserve"> </w:t>
      </w:r>
      <w:r w:rsidR="001F1758" w:rsidRPr="006C1A0F">
        <w:rPr>
          <w:rFonts w:eastAsia="PMingLiU"/>
          <w:lang w:val="en-US"/>
        </w:rPr>
        <w:t>R1</w:t>
      </w:r>
      <w:r w:rsidR="00261D0C">
        <w:rPr>
          <w:rFonts w:eastAsia="PMingLiU"/>
          <w:lang w:val="en-US"/>
        </w:rPr>
        <w:t>8</w:t>
      </w:r>
      <w:r w:rsidR="001F1758" w:rsidRPr="006C1A0F">
        <w:rPr>
          <w:rFonts w:eastAsia="PMingLiU"/>
          <w:lang w:val="en-US"/>
        </w:rPr>
        <w:t xml:space="preserve"> </w:t>
      </w:r>
      <w:r w:rsidR="00261D0C">
        <w:rPr>
          <w:rFonts w:eastAsia="PMingLiU"/>
          <w:lang w:val="en-US"/>
        </w:rPr>
        <w:t>WID</w:t>
      </w:r>
      <w:r>
        <w:rPr>
          <w:rFonts w:eastAsia="PMingLiU"/>
          <w:lang w:val="en-US"/>
        </w:rPr>
        <w:t xml:space="preserve"> on Further NR Mobility Enhancements</w:t>
      </w:r>
    </w:p>
    <w:p w14:paraId="777ED2B7" w14:textId="0B8F86B9" w:rsidR="005A17A3" w:rsidRPr="00DB52F5" w:rsidRDefault="005A17A3" w:rsidP="001F1758">
      <w:pPr>
        <w:numPr>
          <w:ilvl w:val="0"/>
          <w:numId w:val="2"/>
        </w:numPr>
        <w:spacing w:after="0"/>
        <w:rPr>
          <w:rFonts w:eastAsia="PMingLiU"/>
          <w:lang w:val="en-US"/>
        </w:rPr>
      </w:pPr>
      <w:r>
        <w:rPr>
          <w:rFonts w:eastAsia="PMingLiU"/>
          <w:lang w:val="en-US"/>
        </w:rPr>
        <w:t>Chair’s notes RAN1 #110-bis-e</w:t>
      </w:r>
    </w:p>
    <w:p w14:paraId="50BEED84" w14:textId="77777777" w:rsidR="0018736E" w:rsidRPr="00260C6C" w:rsidRDefault="0018736E" w:rsidP="00260C6C"/>
    <w:sectPr w:rsidR="0018736E" w:rsidRPr="00260C6C" w:rsidSect="00F510BE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A5ABB" w14:textId="77777777" w:rsidR="00007BE5" w:rsidRDefault="00007BE5" w:rsidP="00CB4000">
      <w:pPr>
        <w:spacing w:after="0"/>
      </w:pPr>
      <w:r>
        <w:separator/>
      </w:r>
    </w:p>
  </w:endnote>
  <w:endnote w:type="continuationSeparator" w:id="0">
    <w:p w14:paraId="0DEA2FDC" w14:textId="77777777" w:rsidR="00007BE5" w:rsidRDefault="00007BE5" w:rsidP="00CB4000">
      <w:pPr>
        <w:spacing w:after="0"/>
      </w:pPr>
      <w:r>
        <w:continuationSeparator/>
      </w:r>
    </w:p>
  </w:endnote>
  <w:endnote w:type="continuationNotice" w:id="1">
    <w:p w14:paraId="283C1779" w14:textId="77777777" w:rsidR="00007BE5" w:rsidRDefault="00007B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31C27" w14:textId="77777777" w:rsidR="00E52ECA" w:rsidRDefault="00E52E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-35049957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51AA98" w14:textId="6D8491B4" w:rsidR="00E52ECA" w:rsidRDefault="00E52ECA">
        <w:pPr>
          <w:pStyle w:val="Foot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11</w:t>
        </w:r>
        <w:r>
          <w:fldChar w:fldCharType="end"/>
        </w:r>
      </w:p>
    </w:sdtContent>
  </w:sdt>
  <w:p w14:paraId="65E35D5E" w14:textId="77777777" w:rsidR="00E52ECA" w:rsidRDefault="00E52EC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9E195" w14:textId="77777777" w:rsidR="00E52ECA" w:rsidRDefault="00E52E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3E46F" w14:textId="77777777" w:rsidR="00007BE5" w:rsidRDefault="00007BE5" w:rsidP="00CB4000">
      <w:pPr>
        <w:spacing w:after="0"/>
      </w:pPr>
      <w:r>
        <w:separator/>
      </w:r>
    </w:p>
  </w:footnote>
  <w:footnote w:type="continuationSeparator" w:id="0">
    <w:p w14:paraId="64E4D7FA" w14:textId="77777777" w:rsidR="00007BE5" w:rsidRDefault="00007BE5" w:rsidP="00CB4000">
      <w:pPr>
        <w:spacing w:after="0"/>
      </w:pPr>
      <w:r>
        <w:continuationSeparator/>
      </w:r>
    </w:p>
  </w:footnote>
  <w:footnote w:type="continuationNotice" w:id="1">
    <w:p w14:paraId="0B135D46" w14:textId="77777777" w:rsidR="00007BE5" w:rsidRDefault="00007BE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8B0F6" w14:textId="77777777" w:rsidR="00E52ECA" w:rsidRDefault="00E52E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9DCAF" w14:textId="77777777" w:rsidR="00E52ECA" w:rsidRDefault="00E52E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7830C" w14:textId="77777777" w:rsidR="00E52ECA" w:rsidRDefault="00E52E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F2EF3"/>
    <w:multiLevelType w:val="multilevel"/>
    <w:tmpl w:val="020F2EF3"/>
    <w:lvl w:ilvl="0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" w15:restartNumberingAfterBreak="0">
    <w:nsid w:val="0A55038C"/>
    <w:multiLevelType w:val="hybridMultilevel"/>
    <w:tmpl w:val="14208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135B38F3"/>
    <w:multiLevelType w:val="multilevel"/>
    <w:tmpl w:val="0DAA9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76A7B04"/>
    <w:multiLevelType w:val="multilevel"/>
    <w:tmpl w:val="176A7B04"/>
    <w:lvl w:ilvl="0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5" w15:restartNumberingAfterBreak="0">
    <w:nsid w:val="4BDF65F6"/>
    <w:multiLevelType w:val="hybridMultilevel"/>
    <w:tmpl w:val="0DACE926"/>
    <w:lvl w:ilvl="0" w:tplc="503696C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 w:tplc="4DC6003E">
      <w:numFmt w:val="bullet"/>
      <w:lvlText w:val=""/>
      <w:lvlJc w:val="left"/>
      <w:pPr>
        <w:ind w:left="1440" w:hanging="360"/>
      </w:pPr>
      <w:rPr>
        <w:rFonts w:ascii="Symbol" w:eastAsia="Times New Roman" w:hAnsi="Symbol" w:cstheme="minorHAnsi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0615FA3"/>
    <w:multiLevelType w:val="hybridMultilevel"/>
    <w:tmpl w:val="5DC256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57453CA2"/>
    <w:multiLevelType w:val="multilevel"/>
    <w:tmpl w:val="57453CA2"/>
    <w:lvl w:ilvl="0">
      <w:start w:val="1"/>
      <w:numFmt w:val="bullet"/>
      <w:lvlText w:val=""/>
      <w:lvlJc w:val="left"/>
      <w:pPr>
        <w:ind w:left="635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"/>
      <w:lvlJc w:val="left"/>
      <w:pPr>
        <w:ind w:left="123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1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9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7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5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3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1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95" w:hanging="480"/>
      </w:pPr>
      <w:rPr>
        <w:rFonts w:ascii="Wingdings" w:hAnsi="Wingdings" w:hint="default"/>
      </w:rPr>
    </w:lvl>
  </w:abstractNum>
  <w:abstractNum w:abstractNumId="9" w15:restartNumberingAfterBreak="0">
    <w:nsid w:val="611644EC"/>
    <w:multiLevelType w:val="multilevel"/>
    <w:tmpl w:val="CCBCC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81E0A28"/>
    <w:multiLevelType w:val="multilevel"/>
    <w:tmpl w:val="C9C886F4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6825279A"/>
    <w:multiLevelType w:val="multilevel"/>
    <w:tmpl w:val="6825279A"/>
    <w:lvl w:ilvl="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Times New Roman" w:hint="default"/>
      </w:rPr>
    </w:lvl>
    <w:lvl w:ilvl="2">
      <w:start w:val="1"/>
      <w:numFmt w:val="bullet"/>
      <w:lvlText w:val="•"/>
      <w:lvlJc w:val="left"/>
      <w:pPr>
        <w:ind w:left="168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687B10D4"/>
    <w:multiLevelType w:val="hybridMultilevel"/>
    <w:tmpl w:val="B2AC0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593D53"/>
    <w:multiLevelType w:val="multilevel"/>
    <w:tmpl w:val="ABFA4AC4"/>
    <w:lvl w:ilvl="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6D7E4F4D"/>
    <w:multiLevelType w:val="multilevel"/>
    <w:tmpl w:val="6D7E4F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DB2D0C"/>
    <w:multiLevelType w:val="hybridMultilevel"/>
    <w:tmpl w:val="C02CC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4155753">
    <w:abstractNumId w:val="14"/>
  </w:num>
  <w:num w:numId="2" w16cid:durableId="2001155212">
    <w:abstractNumId w:val="6"/>
  </w:num>
  <w:num w:numId="3" w16cid:durableId="1713192124">
    <w:abstractNumId w:val="5"/>
  </w:num>
  <w:num w:numId="4" w16cid:durableId="1430664398">
    <w:abstractNumId w:val="1"/>
  </w:num>
  <w:num w:numId="5" w16cid:durableId="1604342613">
    <w:abstractNumId w:val="11"/>
  </w:num>
  <w:num w:numId="6" w16cid:durableId="1560287065">
    <w:abstractNumId w:val="9"/>
  </w:num>
  <w:num w:numId="7" w16cid:durableId="1083642874">
    <w:abstractNumId w:val="4"/>
  </w:num>
  <w:num w:numId="8" w16cid:durableId="418991396">
    <w:abstractNumId w:val="8"/>
  </w:num>
  <w:num w:numId="9" w16cid:durableId="1039938153">
    <w:abstractNumId w:val="3"/>
  </w:num>
  <w:num w:numId="10" w16cid:durableId="821315169">
    <w:abstractNumId w:val="13"/>
  </w:num>
  <w:num w:numId="11" w16cid:durableId="1138642242">
    <w:abstractNumId w:val="12"/>
  </w:num>
  <w:num w:numId="12" w16cid:durableId="821383374">
    <w:abstractNumId w:val="0"/>
  </w:num>
  <w:num w:numId="13" w16cid:durableId="953948987">
    <w:abstractNumId w:val="15"/>
  </w:num>
  <w:num w:numId="14" w16cid:durableId="1012729611">
    <w:abstractNumId w:val="7"/>
  </w:num>
  <w:num w:numId="15" w16cid:durableId="1473715488">
    <w:abstractNumId w:val="2"/>
  </w:num>
  <w:num w:numId="16" w16cid:durableId="108933941">
    <w:abstractNumId w:val="10"/>
  </w:num>
  <w:num w:numId="17" w16cid:durableId="1253003462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F48"/>
    <w:rsid w:val="0000027B"/>
    <w:rsid w:val="000006BA"/>
    <w:rsid w:val="00000FE8"/>
    <w:rsid w:val="00001BF0"/>
    <w:rsid w:val="0000209E"/>
    <w:rsid w:val="00002810"/>
    <w:rsid w:val="00002874"/>
    <w:rsid w:val="00002B6B"/>
    <w:rsid w:val="00002C49"/>
    <w:rsid w:val="00002DD2"/>
    <w:rsid w:val="00003072"/>
    <w:rsid w:val="000034B4"/>
    <w:rsid w:val="00004255"/>
    <w:rsid w:val="00004397"/>
    <w:rsid w:val="00004B49"/>
    <w:rsid w:val="00004F3C"/>
    <w:rsid w:val="00004F9E"/>
    <w:rsid w:val="000051C9"/>
    <w:rsid w:val="0000670E"/>
    <w:rsid w:val="000068E7"/>
    <w:rsid w:val="0000794D"/>
    <w:rsid w:val="00007BE5"/>
    <w:rsid w:val="00010134"/>
    <w:rsid w:val="0001021E"/>
    <w:rsid w:val="000107A7"/>
    <w:rsid w:val="00010C09"/>
    <w:rsid w:val="00010F53"/>
    <w:rsid w:val="00010F74"/>
    <w:rsid w:val="00010F77"/>
    <w:rsid w:val="0001167E"/>
    <w:rsid w:val="00011EEB"/>
    <w:rsid w:val="0001270E"/>
    <w:rsid w:val="00013ACD"/>
    <w:rsid w:val="00013B8B"/>
    <w:rsid w:val="00013F3C"/>
    <w:rsid w:val="00014027"/>
    <w:rsid w:val="000140E6"/>
    <w:rsid w:val="00014269"/>
    <w:rsid w:val="0001451E"/>
    <w:rsid w:val="000148C0"/>
    <w:rsid w:val="00015973"/>
    <w:rsid w:val="00016227"/>
    <w:rsid w:val="00016B19"/>
    <w:rsid w:val="000170BC"/>
    <w:rsid w:val="00017246"/>
    <w:rsid w:val="00017508"/>
    <w:rsid w:val="00017E4F"/>
    <w:rsid w:val="00020387"/>
    <w:rsid w:val="000206DB"/>
    <w:rsid w:val="00020B93"/>
    <w:rsid w:val="00020F6C"/>
    <w:rsid w:val="0002142C"/>
    <w:rsid w:val="000216CF"/>
    <w:rsid w:val="00023482"/>
    <w:rsid w:val="00023484"/>
    <w:rsid w:val="00023693"/>
    <w:rsid w:val="00023A5D"/>
    <w:rsid w:val="0002401D"/>
    <w:rsid w:val="00024251"/>
    <w:rsid w:val="00025099"/>
    <w:rsid w:val="000252C7"/>
    <w:rsid w:val="00025425"/>
    <w:rsid w:val="00025728"/>
    <w:rsid w:val="00025783"/>
    <w:rsid w:val="00025CC3"/>
    <w:rsid w:val="00025FE3"/>
    <w:rsid w:val="0002600E"/>
    <w:rsid w:val="00026C28"/>
    <w:rsid w:val="00026CEE"/>
    <w:rsid w:val="000270CF"/>
    <w:rsid w:val="00027804"/>
    <w:rsid w:val="00030474"/>
    <w:rsid w:val="0003075E"/>
    <w:rsid w:val="00030796"/>
    <w:rsid w:val="000309E4"/>
    <w:rsid w:val="00030A31"/>
    <w:rsid w:val="00030EF4"/>
    <w:rsid w:val="00031083"/>
    <w:rsid w:val="0003162A"/>
    <w:rsid w:val="0003166E"/>
    <w:rsid w:val="000319DC"/>
    <w:rsid w:val="000320B5"/>
    <w:rsid w:val="00032C06"/>
    <w:rsid w:val="0003372D"/>
    <w:rsid w:val="000338A3"/>
    <w:rsid w:val="00033FEA"/>
    <w:rsid w:val="00034084"/>
    <w:rsid w:val="0003433B"/>
    <w:rsid w:val="00034690"/>
    <w:rsid w:val="000349C5"/>
    <w:rsid w:val="00034E29"/>
    <w:rsid w:val="00034E6C"/>
    <w:rsid w:val="00034E75"/>
    <w:rsid w:val="000355A3"/>
    <w:rsid w:val="0003619C"/>
    <w:rsid w:val="0003659B"/>
    <w:rsid w:val="00036C92"/>
    <w:rsid w:val="00036F4B"/>
    <w:rsid w:val="00037E54"/>
    <w:rsid w:val="000402E2"/>
    <w:rsid w:val="0004068C"/>
    <w:rsid w:val="000408D9"/>
    <w:rsid w:val="00040F83"/>
    <w:rsid w:val="00041425"/>
    <w:rsid w:val="000414D4"/>
    <w:rsid w:val="0004165E"/>
    <w:rsid w:val="00041BD2"/>
    <w:rsid w:val="00042329"/>
    <w:rsid w:val="00042BB1"/>
    <w:rsid w:val="00042DE7"/>
    <w:rsid w:val="00042E3C"/>
    <w:rsid w:val="00043277"/>
    <w:rsid w:val="000432BB"/>
    <w:rsid w:val="00043414"/>
    <w:rsid w:val="00043DAB"/>
    <w:rsid w:val="00043E96"/>
    <w:rsid w:val="00043EF2"/>
    <w:rsid w:val="0004415A"/>
    <w:rsid w:val="00044B4E"/>
    <w:rsid w:val="00044BC5"/>
    <w:rsid w:val="00045719"/>
    <w:rsid w:val="00046583"/>
    <w:rsid w:val="00046891"/>
    <w:rsid w:val="0004701C"/>
    <w:rsid w:val="000470B9"/>
    <w:rsid w:val="00047744"/>
    <w:rsid w:val="000504BC"/>
    <w:rsid w:val="000507AB"/>
    <w:rsid w:val="000507DA"/>
    <w:rsid w:val="00050A6A"/>
    <w:rsid w:val="00050EB7"/>
    <w:rsid w:val="00051134"/>
    <w:rsid w:val="0005134F"/>
    <w:rsid w:val="00051805"/>
    <w:rsid w:val="00051C13"/>
    <w:rsid w:val="00051D35"/>
    <w:rsid w:val="00051DCC"/>
    <w:rsid w:val="00051E67"/>
    <w:rsid w:val="00052781"/>
    <w:rsid w:val="00053749"/>
    <w:rsid w:val="00053C2E"/>
    <w:rsid w:val="00053DD1"/>
    <w:rsid w:val="000542F3"/>
    <w:rsid w:val="00054A2D"/>
    <w:rsid w:val="00054E5A"/>
    <w:rsid w:val="00055224"/>
    <w:rsid w:val="000564F9"/>
    <w:rsid w:val="00056C12"/>
    <w:rsid w:val="000570D8"/>
    <w:rsid w:val="000574D5"/>
    <w:rsid w:val="000574DE"/>
    <w:rsid w:val="000603BF"/>
    <w:rsid w:val="00060E48"/>
    <w:rsid w:val="00060F49"/>
    <w:rsid w:val="00062486"/>
    <w:rsid w:val="00062ACF"/>
    <w:rsid w:val="0006316B"/>
    <w:rsid w:val="000632EB"/>
    <w:rsid w:val="00063322"/>
    <w:rsid w:val="00063385"/>
    <w:rsid w:val="00063D9E"/>
    <w:rsid w:val="000640C3"/>
    <w:rsid w:val="00064417"/>
    <w:rsid w:val="00064A8F"/>
    <w:rsid w:val="000650A0"/>
    <w:rsid w:val="000653A2"/>
    <w:rsid w:val="000655F1"/>
    <w:rsid w:val="00065736"/>
    <w:rsid w:val="00065D76"/>
    <w:rsid w:val="00066631"/>
    <w:rsid w:val="0006682F"/>
    <w:rsid w:val="00067AA3"/>
    <w:rsid w:val="00067DCC"/>
    <w:rsid w:val="0007092B"/>
    <w:rsid w:val="00070CA5"/>
    <w:rsid w:val="00070EC9"/>
    <w:rsid w:val="00071E09"/>
    <w:rsid w:val="000720B3"/>
    <w:rsid w:val="000727F5"/>
    <w:rsid w:val="00072BE7"/>
    <w:rsid w:val="00073098"/>
    <w:rsid w:val="000731BD"/>
    <w:rsid w:val="00073998"/>
    <w:rsid w:val="00073E20"/>
    <w:rsid w:val="000747B1"/>
    <w:rsid w:val="00074DAA"/>
    <w:rsid w:val="00074DB2"/>
    <w:rsid w:val="00075322"/>
    <w:rsid w:val="00075A78"/>
    <w:rsid w:val="00075B8B"/>
    <w:rsid w:val="00076143"/>
    <w:rsid w:val="00076BED"/>
    <w:rsid w:val="00076FC4"/>
    <w:rsid w:val="00077B85"/>
    <w:rsid w:val="00077D0C"/>
    <w:rsid w:val="000803D5"/>
    <w:rsid w:val="000807D6"/>
    <w:rsid w:val="0008103B"/>
    <w:rsid w:val="000810BB"/>
    <w:rsid w:val="00081ACE"/>
    <w:rsid w:val="00081AF1"/>
    <w:rsid w:val="00081B42"/>
    <w:rsid w:val="00081F6C"/>
    <w:rsid w:val="00082F6D"/>
    <w:rsid w:val="00082FDB"/>
    <w:rsid w:val="00083DF4"/>
    <w:rsid w:val="0008479E"/>
    <w:rsid w:val="0008496C"/>
    <w:rsid w:val="0008515D"/>
    <w:rsid w:val="00085D71"/>
    <w:rsid w:val="00085FC8"/>
    <w:rsid w:val="0008634A"/>
    <w:rsid w:val="0008665C"/>
    <w:rsid w:val="00087567"/>
    <w:rsid w:val="00087C69"/>
    <w:rsid w:val="00087D62"/>
    <w:rsid w:val="00087E92"/>
    <w:rsid w:val="00090376"/>
    <w:rsid w:val="00090898"/>
    <w:rsid w:val="00090AB2"/>
    <w:rsid w:val="00091646"/>
    <w:rsid w:val="00091C3F"/>
    <w:rsid w:val="00091E31"/>
    <w:rsid w:val="000920F9"/>
    <w:rsid w:val="00092EAF"/>
    <w:rsid w:val="00093BBD"/>
    <w:rsid w:val="00093C31"/>
    <w:rsid w:val="00094DEE"/>
    <w:rsid w:val="00095528"/>
    <w:rsid w:val="0009611C"/>
    <w:rsid w:val="000962B8"/>
    <w:rsid w:val="0009688D"/>
    <w:rsid w:val="00096A68"/>
    <w:rsid w:val="00096C66"/>
    <w:rsid w:val="00097454"/>
    <w:rsid w:val="00097E8F"/>
    <w:rsid w:val="000A0EC5"/>
    <w:rsid w:val="000A1086"/>
    <w:rsid w:val="000A1342"/>
    <w:rsid w:val="000A27C1"/>
    <w:rsid w:val="000A29B0"/>
    <w:rsid w:val="000A2A62"/>
    <w:rsid w:val="000A2FE4"/>
    <w:rsid w:val="000A31B3"/>
    <w:rsid w:val="000A39A0"/>
    <w:rsid w:val="000A3C2F"/>
    <w:rsid w:val="000A3F4A"/>
    <w:rsid w:val="000A4F19"/>
    <w:rsid w:val="000A4FBC"/>
    <w:rsid w:val="000A606E"/>
    <w:rsid w:val="000A60F5"/>
    <w:rsid w:val="000A6611"/>
    <w:rsid w:val="000A6E95"/>
    <w:rsid w:val="000A6F3F"/>
    <w:rsid w:val="000A77D1"/>
    <w:rsid w:val="000B075F"/>
    <w:rsid w:val="000B0BD7"/>
    <w:rsid w:val="000B0DA5"/>
    <w:rsid w:val="000B1057"/>
    <w:rsid w:val="000B135E"/>
    <w:rsid w:val="000B143C"/>
    <w:rsid w:val="000B156E"/>
    <w:rsid w:val="000B22F8"/>
    <w:rsid w:val="000B2DF2"/>
    <w:rsid w:val="000B2EF4"/>
    <w:rsid w:val="000B356D"/>
    <w:rsid w:val="000B4609"/>
    <w:rsid w:val="000B4A59"/>
    <w:rsid w:val="000B4C82"/>
    <w:rsid w:val="000B4E6F"/>
    <w:rsid w:val="000B617C"/>
    <w:rsid w:val="000B6606"/>
    <w:rsid w:val="000B67AC"/>
    <w:rsid w:val="000B67FF"/>
    <w:rsid w:val="000B70B2"/>
    <w:rsid w:val="000B71A4"/>
    <w:rsid w:val="000B72D3"/>
    <w:rsid w:val="000B7795"/>
    <w:rsid w:val="000C0364"/>
    <w:rsid w:val="000C0A2A"/>
    <w:rsid w:val="000C0F3C"/>
    <w:rsid w:val="000C153D"/>
    <w:rsid w:val="000C1EA1"/>
    <w:rsid w:val="000C266D"/>
    <w:rsid w:val="000C30B4"/>
    <w:rsid w:val="000C34F1"/>
    <w:rsid w:val="000C37F5"/>
    <w:rsid w:val="000C3CE7"/>
    <w:rsid w:val="000C4567"/>
    <w:rsid w:val="000C4689"/>
    <w:rsid w:val="000C5259"/>
    <w:rsid w:val="000C5553"/>
    <w:rsid w:val="000C6A1E"/>
    <w:rsid w:val="000C6AFC"/>
    <w:rsid w:val="000C6C28"/>
    <w:rsid w:val="000C6D6E"/>
    <w:rsid w:val="000C7DE5"/>
    <w:rsid w:val="000C7E43"/>
    <w:rsid w:val="000C7F5C"/>
    <w:rsid w:val="000D0EE1"/>
    <w:rsid w:val="000D1625"/>
    <w:rsid w:val="000D181D"/>
    <w:rsid w:val="000D186A"/>
    <w:rsid w:val="000D21B3"/>
    <w:rsid w:val="000D230E"/>
    <w:rsid w:val="000D2343"/>
    <w:rsid w:val="000D251C"/>
    <w:rsid w:val="000D2A9B"/>
    <w:rsid w:val="000D2B86"/>
    <w:rsid w:val="000D2FAD"/>
    <w:rsid w:val="000D3560"/>
    <w:rsid w:val="000D3709"/>
    <w:rsid w:val="000D3D9A"/>
    <w:rsid w:val="000D4100"/>
    <w:rsid w:val="000D4A69"/>
    <w:rsid w:val="000D4F1A"/>
    <w:rsid w:val="000D5237"/>
    <w:rsid w:val="000D57C4"/>
    <w:rsid w:val="000D5C9F"/>
    <w:rsid w:val="000D61C0"/>
    <w:rsid w:val="000D61ED"/>
    <w:rsid w:val="000D6372"/>
    <w:rsid w:val="000D68A7"/>
    <w:rsid w:val="000D6E16"/>
    <w:rsid w:val="000D6EEA"/>
    <w:rsid w:val="000D6F13"/>
    <w:rsid w:val="000D6F51"/>
    <w:rsid w:val="000D7892"/>
    <w:rsid w:val="000D7D46"/>
    <w:rsid w:val="000E074A"/>
    <w:rsid w:val="000E0755"/>
    <w:rsid w:val="000E0F97"/>
    <w:rsid w:val="000E12BC"/>
    <w:rsid w:val="000E12E9"/>
    <w:rsid w:val="000E1434"/>
    <w:rsid w:val="000E15BA"/>
    <w:rsid w:val="000E16A4"/>
    <w:rsid w:val="000E17A6"/>
    <w:rsid w:val="000E19E9"/>
    <w:rsid w:val="000E20C4"/>
    <w:rsid w:val="000E2630"/>
    <w:rsid w:val="000E26DC"/>
    <w:rsid w:val="000E2B04"/>
    <w:rsid w:val="000E2DE3"/>
    <w:rsid w:val="000E3248"/>
    <w:rsid w:val="000E359A"/>
    <w:rsid w:val="000E3708"/>
    <w:rsid w:val="000E3ABA"/>
    <w:rsid w:val="000E3C23"/>
    <w:rsid w:val="000E575F"/>
    <w:rsid w:val="000E5CE3"/>
    <w:rsid w:val="000E5D84"/>
    <w:rsid w:val="000E6370"/>
    <w:rsid w:val="000E66F3"/>
    <w:rsid w:val="000E66FB"/>
    <w:rsid w:val="000E6DE9"/>
    <w:rsid w:val="000E7149"/>
    <w:rsid w:val="000E7323"/>
    <w:rsid w:val="000E741C"/>
    <w:rsid w:val="000E7611"/>
    <w:rsid w:val="000F0784"/>
    <w:rsid w:val="000F0804"/>
    <w:rsid w:val="000F09B4"/>
    <w:rsid w:val="000F0C37"/>
    <w:rsid w:val="000F0D77"/>
    <w:rsid w:val="000F0E27"/>
    <w:rsid w:val="000F1BC5"/>
    <w:rsid w:val="000F1C6D"/>
    <w:rsid w:val="000F2203"/>
    <w:rsid w:val="000F259C"/>
    <w:rsid w:val="000F3052"/>
    <w:rsid w:val="000F34EF"/>
    <w:rsid w:val="000F3841"/>
    <w:rsid w:val="000F3D8E"/>
    <w:rsid w:val="000F4161"/>
    <w:rsid w:val="000F42A6"/>
    <w:rsid w:val="000F5B1A"/>
    <w:rsid w:val="000F5C80"/>
    <w:rsid w:val="000F5DFC"/>
    <w:rsid w:val="000F5FEB"/>
    <w:rsid w:val="000F61CD"/>
    <w:rsid w:val="000F634D"/>
    <w:rsid w:val="000F686A"/>
    <w:rsid w:val="000F6BFE"/>
    <w:rsid w:val="000F6DA9"/>
    <w:rsid w:val="00100317"/>
    <w:rsid w:val="00100528"/>
    <w:rsid w:val="00100647"/>
    <w:rsid w:val="001006FE"/>
    <w:rsid w:val="00100D01"/>
    <w:rsid w:val="00101736"/>
    <w:rsid w:val="00101905"/>
    <w:rsid w:val="00102380"/>
    <w:rsid w:val="0010251A"/>
    <w:rsid w:val="00102636"/>
    <w:rsid w:val="00102781"/>
    <w:rsid w:val="00103401"/>
    <w:rsid w:val="0010356B"/>
    <w:rsid w:val="00103BC1"/>
    <w:rsid w:val="00103D7C"/>
    <w:rsid w:val="00104094"/>
    <w:rsid w:val="0010413E"/>
    <w:rsid w:val="00104A0F"/>
    <w:rsid w:val="00104DB7"/>
    <w:rsid w:val="00104F9D"/>
    <w:rsid w:val="00105055"/>
    <w:rsid w:val="001052C2"/>
    <w:rsid w:val="001054E0"/>
    <w:rsid w:val="001056AB"/>
    <w:rsid w:val="0010611F"/>
    <w:rsid w:val="00107724"/>
    <w:rsid w:val="00107E18"/>
    <w:rsid w:val="00110015"/>
    <w:rsid w:val="001103F3"/>
    <w:rsid w:val="00110B9B"/>
    <w:rsid w:val="0011120A"/>
    <w:rsid w:val="001112E1"/>
    <w:rsid w:val="001125D7"/>
    <w:rsid w:val="001126EF"/>
    <w:rsid w:val="00112944"/>
    <w:rsid w:val="00112D95"/>
    <w:rsid w:val="00113024"/>
    <w:rsid w:val="001131EC"/>
    <w:rsid w:val="0011368F"/>
    <w:rsid w:val="00113756"/>
    <w:rsid w:val="00113900"/>
    <w:rsid w:val="00113CC6"/>
    <w:rsid w:val="00113FF8"/>
    <w:rsid w:val="00114356"/>
    <w:rsid w:val="00114370"/>
    <w:rsid w:val="001151D9"/>
    <w:rsid w:val="00115247"/>
    <w:rsid w:val="00115A1B"/>
    <w:rsid w:val="00115A34"/>
    <w:rsid w:val="00115BEC"/>
    <w:rsid w:val="001165A1"/>
    <w:rsid w:val="001168B5"/>
    <w:rsid w:val="00116CFD"/>
    <w:rsid w:val="00117683"/>
    <w:rsid w:val="00120562"/>
    <w:rsid w:val="001212F8"/>
    <w:rsid w:val="00121719"/>
    <w:rsid w:val="001219C9"/>
    <w:rsid w:val="00121D0F"/>
    <w:rsid w:val="001222B8"/>
    <w:rsid w:val="00123DD6"/>
    <w:rsid w:val="0012403C"/>
    <w:rsid w:val="001240E3"/>
    <w:rsid w:val="00124482"/>
    <w:rsid w:val="00124B15"/>
    <w:rsid w:val="001250A8"/>
    <w:rsid w:val="00125309"/>
    <w:rsid w:val="00125AB7"/>
    <w:rsid w:val="001262AF"/>
    <w:rsid w:val="00126987"/>
    <w:rsid w:val="001269F7"/>
    <w:rsid w:val="00126FF0"/>
    <w:rsid w:val="00127117"/>
    <w:rsid w:val="001276BF"/>
    <w:rsid w:val="00127AC2"/>
    <w:rsid w:val="0013058D"/>
    <w:rsid w:val="001306AC"/>
    <w:rsid w:val="00130F77"/>
    <w:rsid w:val="0013167B"/>
    <w:rsid w:val="00132402"/>
    <w:rsid w:val="00132980"/>
    <w:rsid w:val="00132FC8"/>
    <w:rsid w:val="001333A6"/>
    <w:rsid w:val="001333AA"/>
    <w:rsid w:val="00133600"/>
    <w:rsid w:val="00133891"/>
    <w:rsid w:val="00134226"/>
    <w:rsid w:val="0013440F"/>
    <w:rsid w:val="00134B2F"/>
    <w:rsid w:val="00134B63"/>
    <w:rsid w:val="00134CF4"/>
    <w:rsid w:val="00135B61"/>
    <w:rsid w:val="00136204"/>
    <w:rsid w:val="001364AC"/>
    <w:rsid w:val="00136527"/>
    <w:rsid w:val="001365E2"/>
    <w:rsid w:val="00137B15"/>
    <w:rsid w:val="00137BC9"/>
    <w:rsid w:val="001405AE"/>
    <w:rsid w:val="0014069A"/>
    <w:rsid w:val="0014090A"/>
    <w:rsid w:val="001409D1"/>
    <w:rsid w:val="00140D4D"/>
    <w:rsid w:val="00140FE6"/>
    <w:rsid w:val="00141118"/>
    <w:rsid w:val="00141221"/>
    <w:rsid w:val="00141EDC"/>
    <w:rsid w:val="00142854"/>
    <w:rsid w:val="00142BDE"/>
    <w:rsid w:val="00142F59"/>
    <w:rsid w:val="00143574"/>
    <w:rsid w:val="00143E00"/>
    <w:rsid w:val="00143E93"/>
    <w:rsid w:val="00144065"/>
    <w:rsid w:val="00144607"/>
    <w:rsid w:val="00144980"/>
    <w:rsid w:val="00144DED"/>
    <w:rsid w:val="00144FD3"/>
    <w:rsid w:val="00145527"/>
    <w:rsid w:val="00145A94"/>
    <w:rsid w:val="00145B24"/>
    <w:rsid w:val="00145FF1"/>
    <w:rsid w:val="0014608B"/>
    <w:rsid w:val="001461A3"/>
    <w:rsid w:val="001462C9"/>
    <w:rsid w:val="00146A0B"/>
    <w:rsid w:val="00146A81"/>
    <w:rsid w:val="00146B4D"/>
    <w:rsid w:val="001475E6"/>
    <w:rsid w:val="001476C8"/>
    <w:rsid w:val="00147DEE"/>
    <w:rsid w:val="0015002B"/>
    <w:rsid w:val="001505A0"/>
    <w:rsid w:val="001507B1"/>
    <w:rsid w:val="001509AE"/>
    <w:rsid w:val="001516F2"/>
    <w:rsid w:val="00151B73"/>
    <w:rsid w:val="00151BBC"/>
    <w:rsid w:val="0015211A"/>
    <w:rsid w:val="001529BF"/>
    <w:rsid w:val="00152FE4"/>
    <w:rsid w:val="00153091"/>
    <w:rsid w:val="001533B9"/>
    <w:rsid w:val="001534A1"/>
    <w:rsid w:val="00153754"/>
    <w:rsid w:val="00153CA8"/>
    <w:rsid w:val="001542D9"/>
    <w:rsid w:val="001544CF"/>
    <w:rsid w:val="001549F3"/>
    <w:rsid w:val="00155804"/>
    <w:rsid w:val="001558AF"/>
    <w:rsid w:val="00155B7A"/>
    <w:rsid w:val="00155CC1"/>
    <w:rsid w:val="00155CF9"/>
    <w:rsid w:val="001562AE"/>
    <w:rsid w:val="001564E7"/>
    <w:rsid w:val="00156707"/>
    <w:rsid w:val="001567D8"/>
    <w:rsid w:val="00156B3E"/>
    <w:rsid w:val="00156C03"/>
    <w:rsid w:val="001574E7"/>
    <w:rsid w:val="00157669"/>
    <w:rsid w:val="00160438"/>
    <w:rsid w:val="00160EEA"/>
    <w:rsid w:val="0016273B"/>
    <w:rsid w:val="00162BAF"/>
    <w:rsid w:val="00163278"/>
    <w:rsid w:val="00163326"/>
    <w:rsid w:val="00163484"/>
    <w:rsid w:val="001634E5"/>
    <w:rsid w:val="00163FD0"/>
    <w:rsid w:val="00164EC1"/>
    <w:rsid w:val="00164FB3"/>
    <w:rsid w:val="00165053"/>
    <w:rsid w:val="00165287"/>
    <w:rsid w:val="00165535"/>
    <w:rsid w:val="00165DFC"/>
    <w:rsid w:val="0016646B"/>
    <w:rsid w:val="00166563"/>
    <w:rsid w:val="00166920"/>
    <w:rsid w:val="00166B6F"/>
    <w:rsid w:val="00166C73"/>
    <w:rsid w:val="00166D14"/>
    <w:rsid w:val="00167471"/>
    <w:rsid w:val="00167541"/>
    <w:rsid w:val="00167D02"/>
    <w:rsid w:val="0017018C"/>
    <w:rsid w:val="00170831"/>
    <w:rsid w:val="001708B7"/>
    <w:rsid w:val="001708F9"/>
    <w:rsid w:val="001713DE"/>
    <w:rsid w:val="00171CC5"/>
    <w:rsid w:val="00172108"/>
    <w:rsid w:val="00173037"/>
    <w:rsid w:val="00173160"/>
    <w:rsid w:val="0017325C"/>
    <w:rsid w:val="00173AFE"/>
    <w:rsid w:val="001749CF"/>
    <w:rsid w:val="00174D5D"/>
    <w:rsid w:val="001752BE"/>
    <w:rsid w:val="001756AF"/>
    <w:rsid w:val="00177844"/>
    <w:rsid w:val="00177905"/>
    <w:rsid w:val="00177A80"/>
    <w:rsid w:val="001806AF"/>
    <w:rsid w:val="00180AD0"/>
    <w:rsid w:val="00180E6C"/>
    <w:rsid w:val="001811CA"/>
    <w:rsid w:val="00181473"/>
    <w:rsid w:val="00182340"/>
    <w:rsid w:val="001823B2"/>
    <w:rsid w:val="00182C77"/>
    <w:rsid w:val="00183030"/>
    <w:rsid w:val="00183C20"/>
    <w:rsid w:val="00184392"/>
    <w:rsid w:val="0018524D"/>
    <w:rsid w:val="00186188"/>
    <w:rsid w:val="00186B7E"/>
    <w:rsid w:val="00186FBF"/>
    <w:rsid w:val="00187083"/>
    <w:rsid w:val="0018723F"/>
    <w:rsid w:val="0018736E"/>
    <w:rsid w:val="00187600"/>
    <w:rsid w:val="00187744"/>
    <w:rsid w:val="00187BBE"/>
    <w:rsid w:val="00190225"/>
    <w:rsid w:val="00190592"/>
    <w:rsid w:val="001909B2"/>
    <w:rsid w:val="00190C83"/>
    <w:rsid w:val="00190D75"/>
    <w:rsid w:val="00190E0F"/>
    <w:rsid w:val="00190E13"/>
    <w:rsid w:val="001910A1"/>
    <w:rsid w:val="00191131"/>
    <w:rsid w:val="0019155C"/>
    <w:rsid w:val="00191734"/>
    <w:rsid w:val="001918B5"/>
    <w:rsid w:val="00191B96"/>
    <w:rsid w:val="0019280F"/>
    <w:rsid w:val="00192DC0"/>
    <w:rsid w:val="00192DF7"/>
    <w:rsid w:val="00192FB0"/>
    <w:rsid w:val="00193689"/>
    <w:rsid w:val="001940F0"/>
    <w:rsid w:val="0019423D"/>
    <w:rsid w:val="0019442D"/>
    <w:rsid w:val="001944D4"/>
    <w:rsid w:val="001949EF"/>
    <w:rsid w:val="00194B7C"/>
    <w:rsid w:val="0019512E"/>
    <w:rsid w:val="0019527B"/>
    <w:rsid w:val="00195A7F"/>
    <w:rsid w:val="00195B0F"/>
    <w:rsid w:val="00196079"/>
    <w:rsid w:val="00196B08"/>
    <w:rsid w:val="0019720A"/>
    <w:rsid w:val="00197F40"/>
    <w:rsid w:val="001A04F1"/>
    <w:rsid w:val="001A071A"/>
    <w:rsid w:val="001A0D5B"/>
    <w:rsid w:val="001A15D3"/>
    <w:rsid w:val="001A1979"/>
    <w:rsid w:val="001A1F6D"/>
    <w:rsid w:val="001A2ABD"/>
    <w:rsid w:val="001A321D"/>
    <w:rsid w:val="001A3918"/>
    <w:rsid w:val="001A3AC8"/>
    <w:rsid w:val="001A3B0F"/>
    <w:rsid w:val="001A3C10"/>
    <w:rsid w:val="001A3E98"/>
    <w:rsid w:val="001A429D"/>
    <w:rsid w:val="001A4792"/>
    <w:rsid w:val="001A5A13"/>
    <w:rsid w:val="001A5DC3"/>
    <w:rsid w:val="001A69E2"/>
    <w:rsid w:val="001A6B13"/>
    <w:rsid w:val="001A715B"/>
    <w:rsid w:val="001A724B"/>
    <w:rsid w:val="001A7EAA"/>
    <w:rsid w:val="001A7F0F"/>
    <w:rsid w:val="001B0439"/>
    <w:rsid w:val="001B04D4"/>
    <w:rsid w:val="001B0747"/>
    <w:rsid w:val="001B120B"/>
    <w:rsid w:val="001B1214"/>
    <w:rsid w:val="001B1F81"/>
    <w:rsid w:val="001B2865"/>
    <w:rsid w:val="001B2C91"/>
    <w:rsid w:val="001B2DEB"/>
    <w:rsid w:val="001B2FC5"/>
    <w:rsid w:val="001B3535"/>
    <w:rsid w:val="001B3E79"/>
    <w:rsid w:val="001B494C"/>
    <w:rsid w:val="001B5947"/>
    <w:rsid w:val="001B5CDA"/>
    <w:rsid w:val="001B5F3F"/>
    <w:rsid w:val="001B6F70"/>
    <w:rsid w:val="001B7135"/>
    <w:rsid w:val="001B7F20"/>
    <w:rsid w:val="001C029A"/>
    <w:rsid w:val="001C074F"/>
    <w:rsid w:val="001C0797"/>
    <w:rsid w:val="001C0828"/>
    <w:rsid w:val="001C0883"/>
    <w:rsid w:val="001C0EC5"/>
    <w:rsid w:val="001C0FBF"/>
    <w:rsid w:val="001C106F"/>
    <w:rsid w:val="001C119F"/>
    <w:rsid w:val="001C190D"/>
    <w:rsid w:val="001C23DC"/>
    <w:rsid w:val="001C26F5"/>
    <w:rsid w:val="001C27EC"/>
    <w:rsid w:val="001C2CBA"/>
    <w:rsid w:val="001C2E47"/>
    <w:rsid w:val="001C2EC7"/>
    <w:rsid w:val="001C3327"/>
    <w:rsid w:val="001C3C76"/>
    <w:rsid w:val="001C4143"/>
    <w:rsid w:val="001C427C"/>
    <w:rsid w:val="001C429A"/>
    <w:rsid w:val="001C479B"/>
    <w:rsid w:val="001C57BE"/>
    <w:rsid w:val="001C5DA4"/>
    <w:rsid w:val="001C6037"/>
    <w:rsid w:val="001C60EB"/>
    <w:rsid w:val="001C64A6"/>
    <w:rsid w:val="001C6B31"/>
    <w:rsid w:val="001C6F05"/>
    <w:rsid w:val="001C7116"/>
    <w:rsid w:val="001C7A30"/>
    <w:rsid w:val="001C7C0E"/>
    <w:rsid w:val="001D00E3"/>
    <w:rsid w:val="001D02CD"/>
    <w:rsid w:val="001D054B"/>
    <w:rsid w:val="001D0BEE"/>
    <w:rsid w:val="001D1113"/>
    <w:rsid w:val="001D13C9"/>
    <w:rsid w:val="001D1573"/>
    <w:rsid w:val="001D16D8"/>
    <w:rsid w:val="001D174D"/>
    <w:rsid w:val="001D1A57"/>
    <w:rsid w:val="001D1ACD"/>
    <w:rsid w:val="001D235F"/>
    <w:rsid w:val="001D23F9"/>
    <w:rsid w:val="001D244B"/>
    <w:rsid w:val="001D24C0"/>
    <w:rsid w:val="001D2739"/>
    <w:rsid w:val="001D3670"/>
    <w:rsid w:val="001D3722"/>
    <w:rsid w:val="001D3C12"/>
    <w:rsid w:val="001D3C75"/>
    <w:rsid w:val="001D3E08"/>
    <w:rsid w:val="001D3FB6"/>
    <w:rsid w:val="001D4259"/>
    <w:rsid w:val="001D43B3"/>
    <w:rsid w:val="001D4434"/>
    <w:rsid w:val="001D49A9"/>
    <w:rsid w:val="001D49B6"/>
    <w:rsid w:val="001D4C38"/>
    <w:rsid w:val="001D4CA4"/>
    <w:rsid w:val="001D5037"/>
    <w:rsid w:val="001D576A"/>
    <w:rsid w:val="001D5915"/>
    <w:rsid w:val="001D5CC2"/>
    <w:rsid w:val="001D5FFB"/>
    <w:rsid w:val="001D6824"/>
    <w:rsid w:val="001D6BD2"/>
    <w:rsid w:val="001D791D"/>
    <w:rsid w:val="001E0D67"/>
    <w:rsid w:val="001E0E1B"/>
    <w:rsid w:val="001E0FEE"/>
    <w:rsid w:val="001E11CC"/>
    <w:rsid w:val="001E16F1"/>
    <w:rsid w:val="001E1704"/>
    <w:rsid w:val="001E181C"/>
    <w:rsid w:val="001E1B00"/>
    <w:rsid w:val="001E1BC0"/>
    <w:rsid w:val="001E1FB6"/>
    <w:rsid w:val="001E24A1"/>
    <w:rsid w:val="001E26DC"/>
    <w:rsid w:val="001E2B42"/>
    <w:rsid w:val="001E31A3"/>
    <w:rsid w:val="001E372B"/>
    <w:rsid w:val="001E382D"/>
    <w:rsid w:val="001E3836"/>
    <w:rsid w:val="001E3935"/>
    <w:rsid w:val="001E3BEE"/>
    <w:rsid w:val="001E3C3C"/>
    <w:rsid w:val="001E3FF2"/>
    <w:rsid w:val="001E4CAE"/>
    <w:rsid w:val="001E4D82"/>
    <w:rsid w:val="001E4DDD"/>
    <w:rsid w:val="001E5415"/>
    <w:rsid w:val="001E5560"/>
    <w:rsid w:val="001E55A3"/>
    <w:rsid w:val="001E58D3"/>
    <w:rsid w:val="001E64A4"/>
    <w:rsid w:val="001E6682"/>
    <w:rsid w:val="001E695B"/>
    <w:rsid w:val="001E7296"/>
    <w:rsid w:val="001E75CC"/>
    <w:rsid w:val="001E79D4"/>
    <w:rsid w:val="001E7F73"/>
    <w:rsid w:val="001F02F8"/>
    <w:rsid w:val="001F0745"/>
    <w:rsid w:val="001F10FE"/>
    <w:rsid w:val="001F121C"/>
    <w:rsid w:val="001F1608"/>
    <w:rsid w:val="001F1758"/>
    <w:rsid w:val="001F17E8"/>
    <w:rsid w:val="001F1FCC"/>
    <w:rsid w:val="001F23D9"/>
    <w:rsid w:val="001F370E"/>
    <w:rsid w:val="001F37CE"/>
    <w:rsid w:val="001F4056"/>
    <w:rsid w:val="001F411E"/>
    <w:rsid w:val="001F418C"/>
    <w:rsid w:val="001F43BC"/>
    <w:rsid w:val="001F4583"/>
    <w:rsid w:val="001F4682"/>
    <w:rsid w:val="001F60D6"/>
    <w:rsid w:val="001F616C"/>
    <w:rsid w:val="001F64BB"/>
    <w:rsid w:val="001F6D7A"/>
    <w:rsid w:val="001F7451"/>
    <w:rsid w:val="001F75C6"/>
    <w:rsid w:val="001F7941"/>
    <w:rsid w:val="001F7A22"/>
    <w:rsid w:val="002026C8"/>
    <w:rsid w:val="00202F2C"/>
    <w:rsid w:val="0020326A"/>
    <w:rsid w:val="002036F3"/>
    <w:rsid w:val="00203ECF"/>
    <w:rsid w:val="00203FFE"/>
    <w:rsid w:val="002042D1"/>
    <w:rsid w:val="002046CE"/>
    <w:rsid w:val="002047CB"/>
    <w:rsid w:val="002048C7"/>
    <w:rsid w:val="00204CE9"/>
    <w:rsid w:val="002054F7"/>
    <w:rsid w:val="0020591D"/>
    <w:rsid w:val="00205FA4"/>
    <w:rsid w:val="0020619C"/>
    <w:rsid w:val="002067E2"/>
    <w:rsid w:val="00206913"/>
    <w:rsid w:val="00206B5C"/>
    <w:rsid w:val="00206DA2"/>
    <w:rsid w:val="00207BD8"/>
    <w:rsid w:val="00210319"/>
    <w:rsid w:val="00211625"/>
    <w:rsid w:val="00211D15"/>
    <w:rsid w:val="00212306"/>
    <w:rsid w:val="00212E84"/>
    <w:rsid w:val="00213E03"/>
    <w:rsid w:val="002145AC"/>
    <w:rsid w:val="0021462B"/>
    <w:rsid w:val="00214892"/>
    <w:rsid w:val="00214EC2"/>
    <w:rsid w:val="00215035"/>
    <w:rsid w:val="00215D73"/>
    <w:rsid w:val="00216E75"/>
    <w:rsid w:val="00216F4B"/>
    <w:rsid w:val="002171AD"/>
    <w:rsid w:val="002173FB"/>
    <w:rsid w:val="00217CF9"/>
    <w:rsid w:val="00220642"/>
    <w:rsid w:val="00221010"/>
    <w:rsid w:val="00221110"/>
    <w:rsid w:val="0022140E"/>
    <w:rsid w:val="002217CC"/>
    <w:rsid w:val="00221831"/>
    <w:rsid w:val="002219AD"/>
    <w:rsid w:val="0022261D"/>
    <w:rsid w:val="002229FF"/>
    <w:rsid w:val="00222EA8"/>
    <w:rsid w:val="002236DB"/>
    <w:rsid w:val="00223912"/>
    <w:rsid w:val="00223FC5"/>
    <w:rsid w:val="0022431F"/>
    <w:rsid w:val="00224515"/>
    <w:rsid w:val="0022507C"/>
    <w:rsid w:val="00225081"/>
    <w:rsid w:val="00225480"/>
    <w:rsid w:val="002258EA"/>
    <w:rsid w:val="00225F73"/>
    <w:rsid w:val="0022612F"/>
    <w:rsid w:val="00226148"/>
    <w:rsid w:val="0022621A"/>
    <w:rsid w:val="0022650B"/>
    <w:rsid w:val="00226A79"/>
    <w:rsid w:val="00226E95"/>
    <w:rsid w:val="00227070"/>
    <w:rsid w:val="00227090"/>
    <w:rsid w:val="00227259"/>
    <w:rsid w:val="00227466"/>
    <w:rsid w:val="002277FB"/>
    <w:rsid w:val="00227CBD"/>
    <w:rsid w:val="0023067E"/>
    <w:rsid w:val="00230AB4"/>
    <w:rsid w:val="00230C0B"/>
    <w:rsid w:val="00230C6C"/>
    <w:rsid w:val="0023110B"/>
    <w:rsid w:val="002316C5"/>
    <w:rsid w:val="00231B9C"/>
    <w:rsid w:val="0023243B"/>
    <w:rsid w:val="00232DE4"/>
    <w:rsid w:val="00232FC5"/>
    <w:rsid w:val="0023341E"/>
    <w:rsid w:val="002335C9"/>
    <w:rsid w:val="002336BF"/>
    <w:rsid w:val="00233FDC"/>
    <w:rsid w:val="0023406C"/>
    <w:rsid w:val="0023443B"/>
    <w:rsid w:val="00234841"/>
    <w:rsid w:val="00234F0C"/>
    <w:rsid w:val="002350E7"/>
    <w:rsid w:val="00235131"/>
    <w:rsid w:val="00235558"/>
    <w:rsid w:val="00235B97"/>
    <w:rsid w:val="00235BFD"/>
    <w:rsid w:val="00235D22"/>
    <w:rsid w:val="00236315"/>
    <w:rsid w:val="00236D33"/>
    <w:rsid w:val="00237091"/>
    <w:rsid w:val="00240386"/>
    <w:rsid w:val="002405C3"/>
    <w:rsid w:val="0024077E"/>
    <w:rsid w:val="00240DE9"/>
    <w:rsid w:val="0024118D"/>
    <w:rsid w:val="00242034"/>
    <w:rsid w:val="002420E0"/>
    <w:rsid w:val="00242659"/>
    <w:rsid w:val="00242F15"/>
    <w:rsid w:val="002439C7"/>
    <w:rsid w:val="00243B9B"/>
    <w:rsid w:val="00243BA8"/>
    <w:rsid w:val="00243C99"/>
    <w:rsid w:val="0024578D"/>
    <w:rsid w:val="00245919"/>
    <w:rsid w:val="00245BAE"/>
    <w:rsid w:val="00245DD1"/>
    <w:rsid w:val="0024657C"/>
    <w:rsid w:val="00246983"/>
    <w:rsid w:val="00246ABC"/>
    <w:rsid w:val="00247E88"/>
    <w:rsid w:val="00251652"/>
    <w:rsid w:val="00251732"/>
    <w:rsid w:val="00251FAE"/>
    <w:rsid w:val="0025245F"/>
    <w:rsid w:val="00252671"/>
    <w:rsid w:val="002527A9"/>
    <w:rsid w:val="002528C4"/>
    <w:rsid w:val="00252980"/>
    <w:rsid w:val="002529BE"/>
    <w:rsid w:val="00252D50"/>
    <w:rsid w:val="00252EAF"/>
    <w:rsid w:val="00253032"/>
    <w:rsid w:val="00253159"/>
    <w:rsid w:val="002531BF"/>
    <w:rsid w:val="002532C8"/>
    <w:rsid w:val="0025352F"/>
    <w:rsid w:val="00253591"/>
    <w:rsid w:val="0025380D"/>
    <w:rsid w:val="00253A7B"/>
    <w:rsid w:val="00253D9A"/>
    <w:rsid w:val="002544A3"/>
    <w:rsid w:val="002544F8"/>
    <w:rsid w:val="00254919"/>
    <w:rsid w:val="00254AEA"/>
    <w:rsid w:val="00254C0A"/>
    <w:rsid w:val="00254F20"/>
    <w:rsid w:val="002550DE"/>
    <w:rsid w:val="002556CF"/>
    <w:rsid w:val="00255AD3"/>
    <w:rsid w:val="00255BE3"/>
    <w:rsid w:val="002565DF"/>
    <w:rsid w:val="00256B60"/>
    <w:rsid w:val="0025782C"/>
    <w:rsid w:val="00257F31"/>
    <w:rsid w:val="0026023B"/>
    <w:rsid w:val="00260558"/>
    <w:rsid w:val="0026059A"/>
    <w:rsid w:val="00260627"/>
    <w:rsid w:val="00260C6C"/>
    <w:rsid w:val="00260C80"/>
    <w:rsid w:val="00261826"/>
    <w:rsid w:val="00261B4A"/>
    <w:rsid w:val="00261D0C"/>
    <w:rsid w:val="002624E4"/>
    <w:rsid w:val="0026279F"/>
    <w:rsid w:val="002629E2"/>
    <w:rsid w:val="00262F6F"/>
    <w:rsid w:val="002633FC"/>
    <w:rsid w:val="002639BB"/>
    <w:rsid w:val="00263D6D"/>
    <w:rsid w:val="00263FB4"/>
    <w:rsid w:val="002643C5"/>
    <w:rsid w:val="002644AB"/>
    <w:rsid w:val="0026461F"/>
    <w:rsid w:val="00264B7B"/>
    <w:rsid w:val="00264C78"/>
    <w:rsid w:val="002652D7"/>
    <w:rsid w:val="002659EC"/>
    <w:rsid w:val="00265BF3"/>
    <w:rsid w:val="00266EDC"/>
    <w:rsid w:val="00266F1A"/>
    <w:rsid w:val="00267709"/>
    <w:rsid w:val="002678FF"/>
    <w:rsid w:val="00267AC0"/>
    <w:rsid w:val="00267F3C"/>
    <w:rsid w:val="002701C7"/>
    <w:rsid w:val="00270399"/>
    <w:rsid w:val="0027043E"/>
    <w:rsid w:val="0027087B"/>
    <w:rsid w:val="00270F98"/>
    <w:rsid w:val="00271456"/>
    <w:rsid w:val="002714AD"/>
    <w:rsid w:val="00271F22"/>
    <w:rsid w:val="00272698"/>
    <w:rsid w:val="002727C4"/>
    <w:rsid w:val="002727F5"/>
    <w:rsid w:val="002729B3"/>
    <w:rsid w:val="00275391"/>
    <w:rsid w:val="0027581B"/>
    <w:rsid w:val="002758E3"/>
    <w:rsid w:val="00275D8F"/>
    <w:rsid w:val="00276B8D"/>
    <w:rsid w:val="002773B9"/>
    <w:rsid w:val="002774EE"/>
    <w:rsid w:val="00277707"/>
    <w:rsid w:val="00277F57"/>
    <w:rsid w:val="0028029F"/>
    <w:rsid w:val="00280A71"/>
    <w:rsid w:val="00280FF8"/>
    <w:rsid w:val="00281088"/>
    <w:rsid w:val="00281A40"/>
    <w:rsid w:val="00281E28"/>
    <w:rsid w:val="0028252E"/>
    <w:rsid w:val="00282960"/>
    <w:rsid w:val="00282F6C"/>
    <w:rsid w:val="00283318"/>
    <w:rsid w:val="002833BE"/>
    <w:rsid w:val="00283F5A"/>
    <w:rsid w:val="0028410F"/>
    <w:rsid w:val="0028419A"/>
    <w:rsid w:val="002843D8"/>
    <w:rsid w:val="0028503B"/>
    <w:rsid w:val="00285560"/>
    <w:rsid w:val="00285B3D"/>
    <w:rsid w:val="00285D8F"/>
    <w:rsid w:val="00286000"/>
    <w:rsid w:val="0028687A"/>
    <w:rsid w:val="002870A7"/>
    <w:rsid w:val="00287103"/>
    <w:rsid w:val="0028734C"/>
    <w:rsid w:val="0028771B"/>
    <w:rsid w:val="00287744"/>
    <w:rsid w:val="0029034C"/>
    <w:rsid w:val="00290D47"/>
    <w:rsid w:val="00291644"/>
    <w:rsid w:val="0029171F"/>
    <w:rsid w:val="00291F11"/>
    <w:rsid w:val="002923FF"/>
    <w:rsid w:val="00292A07"/>
    <w:rsid w:val="00292CCB"/>
    <w:rsid w:val="00293A3C"/>
    <w:rsid w:val="00293AA6"/>
    <w:rsid w:val="00293CB6"/>
    <w:rsid w:val="00293ED1"/>
    <w:rsid w:val="00294254"/>
    <w:rsid w:val="00294912"/>
    <w:rsid w:val="00294BBA"/>
    <w:rsid w:val="00295BC5"/>
    <w:rsid w:val="00295C8D"/>
    <w:rsid w:val="00295CBB"/>
    <w:rsid w:val="00296336"/>
    <w:rsid w:val="00296D89"/>
    <w:rsid w:val="00296D9E"/>
    <w:rsid w:val="00296E10"/>
    <w:rsid w:val="00296E38"/>
    <w:rsid w:val="0029742F"/>
    <w:rsid w:val="002974AA"/>
    <w:rsid w:val="002976A1"/>
    <w:rsid w:val="002A0180"/>
    <w:rsid w:val="002A032D"/>
    <w:rsid w:val="002A0523"/>
    <w:rsid w:val="002A073C"/>
    <w:rsid w:val="002A07BD"/>
    <w:rsid w:val="002A07F5"/>
    <w:rsid w:val="002A09B9"/>
    <w:rsid w:val="002A11C9"/>
    <w:rsid w:val="002A12F7"/>
    <w:rsid w:val="002A1355"/>
    <w:rsid w:val="002A1ABD"/>
    <w:rsid w:val="002A1B5E"/>
    <w:rsid w:val="002A259F"/>
    <w:rsid w:val="002A2CE1"/>
    <w:rsid w:val="002A355D"/>
    <w:rsid w:val="002A3772"/>
    <w:rsid w:val="002A3D38"/>
    <w:rsid w:val="002A3D43"/>
    <w:rsid w:val="002A3F30"/>
    <w:rsid w:val="002A4666"/>
    <w:rsid w:val="002A46C2"/>
    <w:rsid w:val="002A61A7"/>
    <w:rsid w:val="002A6202"/>
    <w:rsid w:val="002A633F"/>
    <w:rsid w:val="002A6AAF"/>
    <w:rsid w:val="002A6D8A"/>
    <w:rsid w:val="002A7350"/>
    <w:rsid w:val="002A752C"/>
    <w:rsid w:val="002A79C8"/>
    <w:rsid w:val="002A79D6"/>
    <w:rsid w:val="002A7A1F"/>
    <w:rsid w:val="002B0688"/>
    <w:rsid w:val="002B0736"/>
    <w:rsid w:val="002B0884"/>
    <w:rsid w:val="002B0BC5"/>
    <w:rsid w:val="002B0BE2"/>
    <w:rsid w:val="002B0DFD"/>
    <w:rsid w:val="002B0FDB"/>
    <w:rsid w:val="002B109E"/>
    <w:rsid w:val="002B1263"/>
    <w:rsid w:val="002B1B8C"/>
    <w:rsid w:val="002B23A4"/>
    <w:rsid w:val="002B3117"/>
    <w:rsid w:val="002B3130"/>
    <w:rsid w:val="002B33EC"/>
    <w:rsid w:val="002B379F"/>
    <w:rsid w:val="002B3BEA"/>
    <w:rsid w:val="002B3BFC"/>
    <w:rsid w:val="002B3C23"/>
    <w:rsid w:val="002B3CD8"/>
    <w:rsid w:val="002B4107"/>
    <w:rsid w:val="002B516F"/>
    <w:rsid w:val="002B52DC"/>
    <w:rsid w:val="002B56AD"/>
    <w:rsid w:val="002B5CCA"/>
    <w:rsid w:val="002B5E32"/>
    <w:rsid w:val="002B646F"/>
    <w:rsid w:val="002B741C"/>
    <w:rsid w:val="002B7516"/>
    <w:rsid w:val="002B75B3"/>
    <w:rsid w:val="002C0083"/>
    <w:rsid w:val="002C02F3"/>
    <w:rsid w:val="002C0A6F"/>
    <w:rsid w:val="002C0B97"/>
    <w:rsid w:val="002C11FB"/>
    <w:rsid w:val="002C1D0D"/>
    <w:rsid w:val="002C2777"/>
    <w:rsid w:val="002C2CA1"/>
    <w:rsid w:val="002C2FB3"/>
    <w:rsid w:val="002C314D"/>
    <w:rsid w:val="002C3539"/>
    <w:rsid w:val="002C3BF4"/>
    <w:rsid w:val="002C4AC9"/>
    <w:rsid w:val="002C5422"/>
    <w:rsid w:val="002C56C1"/>
    <w:rsid w:val="002C5E6A"/>
    <w:rsid w:val="002C6203"/>
    <w:rsid w:val="002C6270"/>
    <w:rsid w:val="002C6962"/>
    <w:rsid w:val="002C6FB9"/>
    <w:rsid w:val="002C750C"/>
    <w:rsid w:val="002D02E1"/>
    <w:rsid w:val="002D0519"/>
    <w:rsid w:val="002D0923"/>
    <w:rsid w:val="002D0A79"/>
    <w:rsid w:val="002D13BE"/>
    <w:rsid w:val="002D1C28"/>
    <w:rsid w:val="002D1C6B"/>
    <w:rsid w:val="002D1D81"/>
    <w:rsid w:val="002D1FB7"/>
    <w:rsid w:val="002D2374"/>
    <w:rsid w:val="002D2723"/>
    <w:rsid w:val="002D2C74"/>
    <w:rsid w:val="002D2F36"/>
    <w:rsid w:val="002D3C4D"/>
    <w:rsid w:val="002D4367"/>
    <w:rsid w:val="002D4C0B"/>
    <w:rsid w:val="002D4ED2"/>
    <w:rsid w:val="002D5559"/>
    <w:rsid w:val="002D5937"/>
    <w:rsid w:val="002D608C"/>
    <w:rsid w:val="002D6537"/>
    <w:rsid w:val="002D7B30"/>
    <w:rsid w:val="002D7EA7"/>
    <w:rsid w:val="002E1321"/>
    <w:rsid w:val="002E1A4E"/>
    <w:rsid w:val="002E1BB3"/>
    <w:rsid w:val="002E2941"/>
    <w:rsid w:val="002E2959"/>
    <w:rsid w:val="002E2F25"/>
    <w:rsid w:val="002E31CF"/>
    <w:rsid w:val="002E3438"/>
    <w:rsid w:val="002E48BA"/>
    <w:rsid w:val="002E5093"/>
    <w:rsid w:val="002E51C3"/>
    <w:rsid w:val="002E5214"/>
    <w:rsid w:val="002E59BD"/>
    <w:rsid w:val="002E5A35"/>
    <w:rsid w:val="002E629B"/>
    <w:rsid w:val="002E6586"/>
    <w:rsid w:val="002E658C"/>
    <w:rsid w:val="002E697D"/>
    <w:rsid w:val="002E7310"/>
    <w:rsid w:val="002E768C"/>
    <w:rsid w:val="002E7749"/>
    <w:rsid w:val="002E7893"/>
    <w:rsid w:val="002E7A19"/>
    <w:rsid w:val="002E7C1C"/>
    <w:rsid w:val="002E7F56"/>
    <w:rsid w:val="002F0180"/>
    <w:rsid w:val="002F01DA"/>
    <w:rsid w:val="002F099C"/>
    <w:rsid w:val="002F0CEB"/>
    <w:rsid w:val="002F0DEE"/>
    <w:rsid w:val="002F0EE6"/>
    <w:rsid w:val="002F0F62"/>
    <w:rsid w:val="002F1DD0"/>
    <w:rsid w:val="002F1FD3"/>
    <w:rsid w:val="002F2593"/>
    <w:rsid w:val="002F26B7"/>
    <w:rsid w:val="002F2832"/>
    <w:rsid w:val="002F3478"/>
    <w:rsid w:val="002F3B89"/>
    <w:rsid w:val="002F4341"/>
    <w:rsid w:val="002F43AF"/>
    <w:rsid w:val="002F4FF9"/>
    <w:rsid w:val="002F507C"/>
    <w:rsid w:val="002F5178"/>
    <w:rsid w:val="002F5210"/>
    <w:rsid w:val="002F5267"/>
    <w:rsid w:val="002F5A57"/>
    <w:rsid w:val="002F5DDB"/>
    <w:rsid w:val="002F648F"/>
    <w:rsid w:val="002F7415"/>
    <w:rsid w:val="002F74FA"/>
    <w:rsid w:val="002F7512"/>
    <w:rsid w:val="002F7AF1"/>
    <w:rsid w:val="002F7B62"/>
    <w:rsid w:val="002F7D4E"/>
    <w:rsid w:val="003008B2"/>
    <w:rsid w:val="00300997"/>
    <w:rsid w:val="00300ED2"/>
    <w:rsid w:val="00301698"/>
    <w:rsid w:val="0030186E"/>
    <w:rsid w:val="0030235A"/>
    <w:rsid w:val="00302508"/>
    <w:rsid w:val="00303305"/>
    <w:rsid w:val="0030340A"/>
    <w:rsid w:val="00303F38"/>
    <w:rsid w:val="003042F7"/>
    <w:rsid w:val="003043C8"/>
    <w:rsid w:val="00304A92"/>
    <w:rsid w:val="00305646"/>
    <w:rsid w:val="00305689"/>
    <w:rsid w:val="003058E6"/>
    <w:rsid w:val="0030592A"/>
    <w:rsid w:val="00305BF5"/>
    <w:rsid w:val="00305ED1"/>
    <w:rsid w:val="003065DA"/>
    <w:rsid w:val="00306D33"/>
    <w:rsid w:val="00306EB9"/>
    <w:rsid w:val="00307E55"/>
    <w:rsid w:val="0031072A"/>
    <w:rsid w:val="003109B4"/>
    <w:rsid w:val="00310BFA"/>
    <w:rsid w:val="00310DC4"/>
    <w:rsid w:val="0031150D"/>
    <w:rsid w:val="00311BEE"/>
    <w:rsid w:val="00311F29"/>
    <w:rsid w:val="00311F99"/>
    <w:rsid w:val="0031237D"/>
    <w:rsid w:val="00312A1B"/>
    <w:rsid w:val="0031346C"/>
    <w:rsid w:val="00313A13"/>
    <w:rsid w:val="00314048"/>
    <w:rsid w:val="0031477C"/>
    <w:rsid w:val="00314DB1"/>
    <w:rsid w:val="00314DD3"/>
    <w:rsid w:val="00314E86"/>
    <w:rsid w:val="00314EE3"/>
    <w:rsid w:val="003150CE"/>
    <w:rsid w:val="00315156"/>
    <w:rsid w:val="003151C2"/>
    <w:rsid w:val="0031522B"/>
    <w:rsid w:val="0031557B"/>
    <w:rsid w:val="003155A1"/>
    <w:rsid w:val="00315DF0"/>
    <w:rsid w:val="0031607E"/>
    <w:rsid w:val="003160FE"/>
    <w:rsid w:val="00316346"/>
    <w:rsid w:val="003166C6"/>
    <w:rsid w:val="00316811"/>
    <w:rsid w:val="00316C9A"/>
    <w:rsid w:val="00316F62"/>
    <w:rsid w:val="00317581"/>
    <w:rsid w:val="00317FD8"/>
    <w:rsid w:val="0032050F"/>
    <w:rsid w:val="00320601"/>
    <w:rsid w:val="0032118C"/>
    <w:rsid w:val="00322FCC"/>
    <w:rsid w:val="00322FED"/>
    <w:rsid w:val="003234EC"/>
    <w:rsid w:val="0032379E"/>
    <w:rsid w:val="00323835"/>
    <w:rsid w:val="00323888"/>
    <w:rsid w:val="00324012"/>
    <w:rsid w:val="00324261"/>
    <w:rsid w:val="00324434"/>
    <w:rsid w:val="003247E3"/>
    <w:rsid w:val="00324928"/>
    <w:rsid w:val="0032512D"/>
    <w:rsid w:val="00325F4B"/>
    <w:rsid w:val="00326052"/>
    <w:rsid w:val="00326406"/>
    <w:rsid w:val="00326C84"/>
    <w:rsid w:val="003275EF"/>
    <w:rsid w:val="003277A3"/>
    <w:rsid w:val="003277BD"/>
    <w:rsid w:val="0032795C"/>
    <w:rsid w:val="00327ABE"/>
    <w:rsid w:val="00327BF7"/>
    <w:rsid w:val="003300B0"/>
    <w:rsid w:val="00330917"/>
    <w:rsid w:val="00330E95"/>
    <w:rsid w:val="0033114A"/>
    <w:rsid w:val="00331668"/>
    <w:rsid w:val="00331D77"/>
    <w:rsid w:val="00332AC8"/>
    <w:rsid w:val="00332D97"/>
    <w:rsid w:val="00332E01"/>
    <w:rsid w:val="00332F19"/>
    <w:rsid w:val="00333266"/>
    <w:rsid w:val="00333454"/>
    <w:rsid w:val="00333935"/>
    <w:rsid w:val="00333CE6"/>
    <w:rsid w:val="003343F8"/>
    <w:rsid w:val="003347D9"/>
    <w:rsid w:val="003348DE"/>
    <w:rsid w:val="00334CE5"/>
    <w:rsid w:val="00334DA4"/>
    <w:rsid w:val="00335C9B"/>
    <w:rsid w:val="00336999"/>
    <w:rsid w:val="00337144"/>
    <w:rsid w:val="00337202"/>
    <w:rsid w:val="0033771C"/>
    <w:rsid w:val="00340329"/>
    <w:rsid w:val="00340430"/>
    <w:rsid w:val="00340B9F"/>
    <w:rsid w:val="00341992"/>
    <w:rsid w:val="00341B0D"/>
    <w:rsid w:val="00341B67"/>
    <w:rsid w:val="00342CAB"/>
    <w:rsid w:val="003440DB"/>
    <w:rsid w:val="00344307"/>
    <w:rsid w:val="0034474C"/>
    <w:rsid w:val="00344A51"/>
    <w:rsid w:val="0034520B"/>
    <w:rsid w:val="00345446"/>
    <w:rsid w:val="00345711"/>
    <w:rsid w:val="00345720"/>
    <w:rsid w:val="00345AF4"/>
    <w:rsid w:val="00345F25"/>
    <w:rsid w:val="003460D4"/>
    <w:rsid w:val="0034626D"/>
    <w:rsid w:val="0034630F"/>
    <w:rsid w:val="00347313"/>
    <w:rsid w:val="00347465"/>
    <w:rsid w:val="0034753B"/>
    <w:rsid w:val="0034762E"/>
    <w:rsid w:val="00347762"/>
    <w:rsid w:val="00347801"/>
    <w:rsid w:val="00347921"/>
    <w:rsid w:val="003479C2"/>
    <w:rsid w:val="00347A02"/>
    <w:rsid w:val="00347B82"/>
    <w:rsid w:val="00347E7A"/>
    <w:rsid w:val="00350398"/>
    <w:rsid w:val="00350C10"/>
    <w:rsid w:val="0035104B"/>
    <w:rsid w:val="0035194B"/>
    <w:rsid w:val="00351B1C"/>
    <w:rsid w:val="00351EBC"/>
    <w:rsid w:val="00352DD7"/>
    <w:rsid w:val="003537B6"/>
    <w:rsid w:val="003537E0"/>
    <w:rsid w:val="003542CA"/>
    <w:rsid w:val="003544EF"/>
    <w:rsid w:val="00354629"/>
    <w:rsid w:val="003557B1"/>
    <w:rsid w:val="003561A8"/>
    <w:rsid w:val="00356412"/>
    <w:rsid w:val="0035661E"/>
    <w:rsid w:val="003567AB"/>
    <w:rsid w:val="00357093"/>
    <w:rsid w:val="00360004"/>
    <w:rsid w:val="00360500"/>
    <w:rsid w:val="003607DB"/>
    <w:rsid w:val="003608F3"/>
    <w:rsid w:val="00360BC5"/>
    <w:rsid w:val="00360EA8"/>
    <w:rsid w:val="00360FA7"/>
    <w:rsid w:val="00361AD0"/>
    <w:rsid w:val="003622A8"/>
    <w:rsid w:val="003623A2"/>
    <w:rsid w:val="003623FA"/>
    <w:rsid w:val="00362C12"/>
    <w:rsid w:val="0036382E"/>
    <w:rsid w:val="00363D15"/>
    <w:rsid w:val="00364369"/>
    <w:rsid w:val="00364AC5"/>
    <w:rsid w:val="00364AE6"/>
    <w:rsid w:val="00364E60"/>
    <w:rsid w:val="00365117"/>
    <w:rsid w:val="0036530B"/>
    <w:rsid w:val="00366357"/>
    <w:rsid w:val="00366E58"/>
    <w:rsid w:val="00366F38"/>
    <w:rsid w:val="00367158"/>
    <w:rsid w:val="00367246"/>
    <w:rsid w:val="0036759C"/>
    <w:rsid w:val="0036764E"/>
    <w:rsid w:val="00370644"/>
    <w:rsid w:val="00370776"/>
    <w:rsid w:val="00370A46"/>
    <w:rsid w:val="00370C97"/>
    <w:rsid w:val="00370CA7"/>
    <w:rsid w:val="00371196"/>
    <w:rsid w:val="00371315"/>
    <w:rsid w:val="00371C27"/>
    <w:rsid w:val="003725E5"/>
    <w:rsid w:val="00372624"/>
    <w:rsid w:val="003729B3"/>
    <w:rsid w:val="00372E54"/>
    <w:rsid w:val="00372F85"/>
    <w:rsid w:val="003732C7"/>
    <w:rsid w:val="00373441"/>
    <w:rsid w:val="003739A4"/>
    <w:rsid w:val="00374D95"/>
    <w:rsid w:val="00374F1A"/>
    <w:rsid w:val="00375094"/>
    <w:rsid w:val="003751D0"/>
    <w:rsid w:val="003753DF"/>
    <w:rsid w:val="003755AA"/>
    <w:rsid w:val="00375BA0"/>
    <w:rsid w:val="003775C9"/>
    <w:rsid w:val="00377A27"/>
    <w:rsid w:val="00377D9F"/>
    <w:rsid w:val="00380823"/>
    <w:rsid w:val="00380CA9"/>
    <w:rsid w:val="0038121F"/>
    <w:rsid w:val="0038130E"/>
    <w:rsid w:val="0038211B"/>
    <w:rsid w:val="00382755"/>
    <w:rsid w:val="003827E2"/>
    <w:rsid w:val="00382A2D"/>
    <w:rsid w:val="00382C50"/>
    <w:rsid w:val="00382E0E"/>
    <w:rsid w:val="00382F37"/>
    <w:rsid w:val="003833D0"/>
    <w:rsid w:val="003836D7"/>
    <w:rsid w:val="0038399F"/>
    <w:rsid w:val="00383F1A"/>
    <w:rsid w:val="0038414C"/>
    <w:rsid w:val="00384576"/>
    <w:rsid w:val="00384EBF"/>
    <w:rsid w:val="00384F58"/>
    <w:rsid w:val="003851CA"/>
    <w:rsid w:val="00385626"/>
    <w:rsid w:val="003856E6"/>
    <w:rsid w:val="0038590B"/>
    <w:rsid w:val="00385969"/>
    <w:rsid w:val="00385AEB"/>
    <w:rsid w:val="00386442"/>
    <w:rsid w:val="00386499"/>
    <w:rsid w:val="003869E8"/>
    <w:rsid w:val="00386CDC"/>
    <w:rsid w:val="00387699"/>
    <w:rsid w:val="00387953"/>
    <w:rsid w:val="00387CE4"/>
    <w:rsid w:val="00390C82"/>
    <w:rsid w:val="00390DFD"/>
    <w:rsid w:val="00390E90"/>
    <w:rsid w:val="00391546"/>
    <w:rsid w:val="00391FFE"/>
    <w:rsid w:val="003927E4"/>
    <w:rsid w:val="00392BE0"/>
    <w:rsid w:val="00393068"/>
    <w:rsid w:val="00393391"/>
    <w:rsid w:val="00393471"/>
    <w:rsid w:val="003934E1"/>
    <w:rsid w:val="00393DF2"/>
    <w:rsid w:val="00393E63"/>
    <w:rsid w:val="003944A3"/>
    <w:rsid w:val="0039478A"/>
    <w:rsid w:val="00395407"/>
    <w:rsid w:val="003954CD"/>
    <w:rsid w:val="003976BA"/>
    <w:rsid w:val="00397CF9"/>
    <w:rsid w:val="00397F26"/>
    <w:rsid w:val="00397F9B"/>
    <w:rsid w:val="003A0A50"/>
    <w:rsid w:val="003A1265"/>
    <w:rsid w:val="003A13A2"/>
    <w:rsid w:val="003A1543"/>
    <w:rsid w:val="003A1619"/>
    <w:rsid w:val="003A1F58"/>
    <w:rsid w:val="003A200E"/>
    <w:rsid w:val="003A22B0"/>
    <w:rsid w:val="003A253F"/>
    <w:rsid w:val="003A2765"/>
    <w:rsid w:val="003A2A72"/>
    <w:rsid w:val="003A361B"/>
    <w:rsid w:val="003A43BE"/>
    <w:rsid w:val="003A44BF"/>
    <w:rsid w:val="003A4D79"/>
    <w:rsid w:val="003A4F0E"/>
    <w:rsid w:val="003A503E"/>
    <w:rsid w:val="003A5417"/>
    <w:rsid w:val="003A566E"/>
    <w:rsid w:val="003A56AB"/>
    <w:rsid w:val="003A618A"/>
    <w:rsid w:val="003A6326"/>
    <w:rsid w:val="003A640F"/>
    <w:rsid w:val="003A67AF"/>
    <w:rsid w:val="003A69FB"/>
    <w:rsid w:val="003A6DB3"/>
    <w:rsid w:val="003A7961"/>
    <w:rsid w:val="003A7FF6"/>
    <w:rsid w:val="003B002D"/>
    <w:rsid w:val="003B02E2"/>
    <w:rsid w:val="003B0940"/>
    <w:rsid w:val="003B130F"/>
    <w:rsid w:val="003B140D"/>
    <w:rsid w:val="003B1554"/>
    <w:rsid w:val="003B17D7"/>
    <w:rsid w:val="003B1A89"/>
    <w:rsid w:val="003B2132"/>
    <w:rsid w:val="003B23FF"/>
    <w:rsid w:val="003B27FD"/>
    <w:rsid w:val="003B2C1D"/>
    <w:rsid w:val="003B2C69"/>
    <w:rsid w:val="003B319C"/>
    <w:rsid w:val="003B352C"/>
    <w:rsid w:val="003B363F"/>
    <w:rsid w:val="003B3CD1"/>
    <w:rsid w:val="003B3FD4"/>
    <w:rsid w:val="003B3FF4"/>
    <w:rsid w:val="003B4011"/>
    <w:rsid w:val="003B405C"/>
    <w:rsid w:val="003B40DC"/>
    <w:rsid w:val="003B4206"/>
    <w:rsid w:val="003B4C2B"/>
    <w:rsid w:val="003B4E4A"/>
    <w:rsid w:val="003B62CE"/>
    <w:rsid w:val="003B6477"/>
    <w:rsid w:val="003B65C9"/>
    <w:rsid w:val="003B6A3B"/>
    <w:rsid w:val="003B6ADA"/>
    <w:rsid w:val="003B70AF"/>
    <w:rsid w:val="003B7A17"/>
    <w:rsid w:val="003B7F6E"/>
    <w:rsid w:val="003C04DE"/>
    <w:rsid w:val="003C0757"/>
    <w:rsid w:val="003C14AC"/>
    <w:rsid w:val="003C265F"/>
    <w:rsid w:val="003C30C4"/>
    <w:rsid w:val="003C3111"/>
    <w:rsid w:val="003C319E"/>
    <w:rsid w:val="003C32DE"/>
    <w:rsid w:val="003C397C"/>
    <w:rsid w:val="003C39FE"/>
    <w:rsid w:val="003C3B3C"/>
    <w:rsid w:val="003C3BF5"/>
    <w:rsid w:val="003C3E39"/>
    <w:rsid w:val="003C4468"/>
    <w:rsid w:val="003C46E7"/>
    <w:rsid w:val="003C4E2B"/>
    <w:rsid w:val="003C54E2"/>
    <w:rsid w:val="003C5E4B"/>
    <w:rsid w:val="003C65FF"/>
    <w:rsid w:val="003C697B"/>
    <w:rsid w:val="003C6EE0"/>
    <w:rsid w:val="003C767D"/>
    <w:rsid w:val="003C7918"/>
    <w:rsid w:val="003D0482"/>
    <w:rsid w:val="003D0760"/>
    <w:rsid w:val="003D09B9"/>
    <w:rsid w:val="003D0F8C"/>
    <w:rsid w:val="003D1199"/>
    <w:rsid w:val="003D1BDE"/>
    <w:rsid w:val="003D24FE"/>
    <w:rsid w:val="003D2E41"/>
    <w:rsid w:val="003D2EB9"/>
    <w:rsid w:val="003D3474"/>
    <w:rsid w:val="003D41E0"/>
    <w:rsid w:val="003D43F6"/>
    <w:rsid w:val="003D4C6C"/>
    <w:rsid w:val="003D4D52"/>
    <w:rsid w:val="003D4E3B"/>
    <w:rsid w:val="003D5B53"/>
    <w:rsid w:val="003D6AB1"/>
    <w:rsid w:val="003D729E"/>
    <w:rsid w:val="003D78B4"/>
    <w:rsid w:val="003D7F7D"/>
    <w:rsid w:val="003E02DA"/>
    <w:rsid w:val="003E055E"/>
    <w:rsid w:val="003E071A"/>
    <w:rsid w:val="003E0DC3"/>
    <w:rsid w:val="003E15D7"/>
    <w:rsid w:val="003E16EE"/>
    <w:rsid w:val="003E17B8"/>
    <w:rsid w:val="003E18A3"/>
    <w:rsid w:val="003E251C"/>
    <w:rsid w:val="003E2AFA"/>
    <w:rsid w:val="003E2BEC"/>
    <w:rsid w:val="003E32AF"/>
    <w:rsid w:val="003E3933"/>
    <w:rsid w:val="003E39B3"/>
    <w:rsid w:val="003E3D34"/>
    <w:rsid w:val="003E3D4C"/>
    <w:rsid w:val="003E3E34"/>
    <w:rsid w:val="003E4027"/>
    <w:rsid w:val="003E45A1"/>
    <w:rsid w:val="003E4896"/>
    <w:rsid w:val="003E4EDE"/>
    <w:rsid w:val="003E4F13"/>
    <w:rsid w:val="003E500E"/>
    <w:rsid w:val="003E5094"/>
    <w:rsid w:val="003E58C9"/>
    <w:rsid w:val="003E5F6C"/>
    <w:rsid w:val="003E60E2"/>
    <w:rsid w:val="003E7C2E"/>
    <w:rsid w:val="003E7EBC"/>
    <w:rsid w:val="003F0929"/>
    <w:rsid w:val="003F0BE7"/>
    <w:rsid w:val="003F0FF4"/>
    <w:rsid w:val="003F10A7"/>
    <w:rsid w:val="003F1F4B"/>
    <w:rsid w:val="003F237C"/>
    <w:rsid w:val="003F23D6"/>
    <w:rsid w:val="003F2437"/>
    <w:rsid w:val="003F34FA"/>
    <w:rsid w:val="003F3E96"/>
    <w:rsid w:val="003F456D"/>
    <w:rsid w:val="003F4630"/>
    <w:rsid w:val="003F4665"/>
    <w:rsid w:val="003F4EB3"/>
    <w:rsid w:val="003F5801"/>
    <w:rsid w:val="003F5955"/>
    <w:rsid w:val="003F5AB4"/>
    <w:rsid w:val="003F5FE3"/>
    <w:rsid w:val="003F694A"/>
    <w:rsid w:val="003F6FD5"/>
    <w:rsid w:val="003F7BCA"/>
    <w:rsid w:val="0040039A"/>
    <w:rsid w:val="004005EB"/>
    <w:rsid w:val="00400621"/>
    <w:rsid w:val="004009FD"/>
    <w:rsid w:val="00400EFA"/>
    <w:rsid w:val="00400FD9"/>
    <w:rsid w:val="00401440"/>
    <w:rsid w:val="00402443"/>
    <w:rsid w:val="00402490"/>
    <w:rsid w:val="00402681"/>
    <w:rsid w:val="00403DA8"/>
    <w:rsid w:val="00404132"/>
    <w:rsid w:val="004041F1"/>
    <w:rsid w:val="004044AE"/>
    <w:rsid w:val="00404BAC"/>
    <w:rsid w:val="0040572D"/>
    <w:rsid w:val="00405B01"/>
    <w:rsid w:val="004065AF"/>
    <w:rsid w:val="0040676D"/>
    <w:rsid w:val="00406EED"/>
    <w:rsid w:val="00406F12"/>
    <w:rsid w:val="00407644"/>
    <w:rsid w:val="00407841"/>
    <w:rsid w:val="00407971"/>
    <w:rsid w:val="0040799A"/>
    <w:rsid w:val="00407A32"/>
    <w:rsid w:val="00407ACD"/>
    <w:rsid w:val="00410CB1"/>
    <w:rsid w:val="0041118D"/>
    <w:rsid w:val="00411311"/>
    <w:rsid w:val="00411A2B"/>
    <w:rsid w:val="00411BB2"/>
    <w:rsid w:val="004121D1"/>
    <w:rsid w:val="004123ED"/>
    <w:rsid w:val="004126A3"/>
    <w:rsid w:val="00412A99"/>
    <w:rsid w:val="0041325E"/>
    <w:rsid w:val="00413294"/>
    <w:rsid w:val="00413517"/>
    <w:rsid w:val="004135D8"/>
    <w:rsid w:val="00413C3B"/>
    <w:rsid w:val="00413F86"/>
    <w:rsid w:val="0041409B"/>
    <w:rsid w:val="00414537"/>
    <w:rsid w:val="00414558"/>
    <w:rsid w:val="004145DC"/>
    <w:rsid w:val="00414A48"/>
    <w:rsid w:val="00414AAC"/>
    <w:rsid w:val="004151BE"/>
    <w:rsid w:val="00415236"/>
    <w:rsid w:val="00415602"/>
    <w:rsid w:val="00415608"/>
    <w:rsid w:val="00415EB7"/>
    <w:rsid w:val="00416312"/>
    <w:rsid w:val="00416616"/>
    <w:rsid w:val="00416AB4"/>
    <w:rsid w:val="00416E72"/>
    <w:rsid w:val="004177CF"/>
    <w:rsid w:val="004179E2"/>
    <w:rsid w:val="00417A54"/>
    <w:rsid w:val="00417E42"/>
    <w:rsid w:val="00420160"/>
    <w:rsid w:val="00420179"/>
    <w:rsid w:val="004208DE"/>
    <w:rsid w:val="00420D86"/>
    <w:rsid w:val="00420E87"/>
    <w:rsid w:val="004217F5"/>
    <w:rsid w:val="00421CBC"/>
    <w:rsid w:val="00422B5D"/>
    <w:rsid w:val="0042357F"/>
    <w:rsid w:val="0042435C"/>
    <w:rsid w:val="0042497F"/>
    <w:rsid w:val="00424E70"/>
    <w:rsid w:val="0042512E"/>
    <w:rsid w:val="00425E5A"/>
    <w:rsid w:val="0042659C"/>
    <w:rsid w:val="004266C0"/>
    <w:rsid w:val="00426F85"/>
    <w:rsid w:val="0042752C"/>
    <w:rsid w:val="00427C17"/>
    <w:rsid w:val="00427D85"/>
    <w:rsid w:val="00430B2A"/>
    <w:rsid w:val="00430CB7"/>
    <w:rsid w:val="00430CC6"/>
    <w:rsid w:val="0043134B"/>
    <w:rsid w:val="00431412"/>
    <w:rsid w:val="0043197B"/>
    <w:rsid w:val="004322A1"/>
    <w:rsid w:val="00432AEE"/>
    <w:rsid w:val="004330A3"/>
    <w:rsid w:val="004334D8"/>
    <w:rsid w:val="00433742"/>
    <w:rsid w:val="00433767"/>
    <w:rsid w:val="00433CD2"/>
    <w:rsid w:val="00433EF3"/>
    <w:rsid w:val="0043416A"/>
    <w:rsid w:val="004342A1"/>
    <w:rsid w:val="004342F7"/>
    <w:rsid w:val="00434B74"/>
    <w:rsid w:val="00435324"/>
    <w:rsid w:val="004354FB"/>
    <w:rsid w:val="00435F6B"/>
    <w:rsid w:val="004360A8"/>
    <w:rsid w:val="004364A9"/>
    <w:rsid w:val="0043653C"/>
    <w:rsid w:val="00436CBE"/>
    <w:rsid w:val="004370DF"/>
    <w:rsid w:val="004377E1"/>
    <w:rsid w:val="00437E8A"/>
    <w:rsid w:val="004401F1"/>
    <w:rsid w:val="00440FDE"/>
    <w:rsid w:val="00441325"/>
    <w:rsid w:val="00442066"/>
    <w:rsid w:val="00442286"/>
    <w:rsid w:val="0044279C"/>
    <w:rsid w:val="00442E4F"/>
    <w:rsid w:val="0044302F"/>
    <w:rsid w:val="004434D4"/>
    <w:rsid w:val="00443A65"/>
    <w:rsid w:val="00443BBA"/>
    <w:rsid w:val="00444769"/>
    <w:rsid w:val="00444A4B"/>
    <w:rsid w:val="00444CE0"/>
    <w:rsid w:val="0044507B"/>
    <w:rsid w:val="0044509F"/>
    <w:rsid w:val="0044649E"/>
    <w:rsid w:val="004464AD"/>
    <w:rsid w:val="0044652A"/>
    <w:rsid w:val="004468A2"/>
    <w:rsid w:val="004468D2"/>
    <w:rsid w:val="00447825"/>
    <w:rsid w:val="004478B2"/>
    <w:rsid w:val="00447B5D"/>
    <w:rsid w:val="00447DC2"/>
    <w:rsid w:val="004502A4"/>
    <w:rsid w:val="004504DC"/>
    <w:rsid w:val="00450640"/>
    <w:rsid w:val="0045073A"/>
    <w:rsid w:val="00450856"/>
    <w:rsid w:val="00450E0A"/>
    <w:rsid w:val="004511BB"/>
    <w:rsid w:val="004516C6"/>
    <w:rsid w:val="00451736"/>
    <w:rsid w:val="00452111"/>
    <w:rsid w:val="0045265A"/>
    <w:rsid w:val="00452810"/>
    <w:rsid w:val="0045294D"/>
    <w:rsid w:val="00452F26"/>
    <w:rsid w:val="0045326D"/>
    <w:rsid w:val="004534F2"/>
    <w:rsid w:val="00453944"/>
    <w:rsid w:val="00453AFA"/>
    <w:rsid w:val="00453F13"/>
    <w:rsid w:val="004544CB"/>
    <w:rsid w:val="00454597"/>
    <w:rsid w:val="0045480F"/>
    <w:rsid w:val="004550E4"/>
    <w:rsid w:val="00455F7D"/>
    <w:rsid w:val="00456370"/>
    <w:rsid w:val="00456731"/>
    <w:rsid w:val="00457F6F"/>
    <w:rsid w:val="00457FEE"/>
    <w:rsid w:val="004616E6"/>
    <w:rsid w:val="00461B0A"/>
    <w:rsid w:val="00461B9B"/>
    <w:rsid w:val="00461EAD"/>
    <w:rsid w:val="004623EA"/>
    <w:rsid w:val="00462406"/>
    <w:rsid w:val="004624EE"/>
    <w:rsid w:val="00462C5E"/>
    <w:rsid w:val="00462DC5"/>
    <w:rsid w:val="00462E04"/>
    <w:rsid w:val="00462F97"/>
    <w:rsid w:val="00463754"/>
    <w:rsid w:val="00463AD6"/>
    <w:rsid w:val="00463D54"/>
    <w:rsid w:val="00463DB9"/>
    <w:rsid w:val="00463DBE"/>
    <w:rsid w:val="00463FF2"/>
    <w:rsid w:val="004642C6"/>
    <w:rsid w:val="00464801"/>
    <w:rsid w:val="00465175"/>
    <w:rsid w:val="00465AB8"/>
    <w:rsid w:val="0046630F"/>
    <w:rsid w:val="00466D92"/>
    <w:rsid w:val="00466FA9"/>
    <w:rsid w:val="00467475"/>
    <w:rsid w:val="004678E0"/>
    <w:rsid w:val="00470477"/>
    <w:rsid w:val="00470639"/>
    <w:rsid w:val="00470B32"/>
    <w:rsid w:val="004714E0"/>
    <w:rsid w:val="004715BD"/>
    <w:rsid w:val="0047261F"/>
    <w:rsid w:val="0047289F"/>
    <w:rsid w:val="004731AE"/>
    <w:rsid w:val="0047320F"/>
    <w:rsid w:val="00473E96"/>
    <w:rsid w:val="004743D9"/>
    <w:rsid w:val="004750E4"/>
    <w:rsid w:val="00475453"/>
    <w:rsid w:val="004761CA"/>
    <w:rsid w:val="004762AF"/>
    <w:rsid w:val="004766C7"/>
    <w:rsid w:val="00476AD6"/>
    <w:rsid w:val="00476B0A"/>
    <w:rsid w:val="0047713C"/>
    <w:rsid w:val="004771C3"/>
    <w:rsid w:val="004800CC"/>
    <w:rsid w:val="004804BE"/>
    <w:rsid w:val="00481525"/>
    <w:rsid w:val="004817CE"/>
    <w:rsid w:val="004818F9"/>
    <w:rsid w:val="00481A6C"/>
    <w:rsid w:val="00481B0D"/>
    <w:rsid w:val="00481EC2"/>
    <w:rsid w:val="00481F94"/>
    <w:rsid w:val="00482535"/>
    <w:rsid w:val="00482B88"/>
    <w:rsid w:val="00483208"/>
    <w:rsid w:val="00483383"/>
    <w:rsid w:val="00484069"/>
    <w:rsid w:val="0048417F"/>
    <w:rsid w:val="00484B1C"/>
    <w:rsid w:val="00485316"/>
    <w:rsid w:val="004857D8"/>
    <w:rsid w:val="00485940"/>
    <w:rsid w:val="004859E2"/>
    <w:rsid w:val="00485A70"/>
    <w:rsid w:val="00486437"/>
    <w:rsid w:val="0048670D"/>
    <w:rsid w:val="0048692D"/>
    <w:rsid w:val="00486F63"/>
    <w:rsid w:val="004878E8"/>
    <w:rsid w:val="00487CD0"/>
    <w:rsid w:val="004901D2"/>
    <w:rsid w:val="00490A38"/>
    <w:rsid w:val="004918C7"/>
    <w:rsid w:val="00491A68"/>
    <w:rsid w:val="00492CDE"/>
    <w:rsid w:val="00493BDA"/>
    <w:rsid w:val="00493D9A"/>
    <w:rsid w:val="00493F4F"/>
    <w:rsid w:val="004943FB"/>
    <w:rsid w:val="00494422"/>
    <w:rsid w:val="004945AA"/>
    <w:rsid w:val="004952D6"/>
    <w:rsid w:val="00495554"/>
    <w:rsid w:val="0049564F"/>
    <w:rsid w:val="00495A41"/>
    <w:rsid w:val="00496156"/>
    <w:rsid w:val="0049632B"/>
    <w:rsid w:val="0049669A"/>
    <w:rsid w:val="0049691D"/>
    <w:rsid w:val="00496A9E"/>
    <w:rsid w:val="00497423"/>
    <w:rsid w:val="004977D6"/>
    <w:rsid w:val="0049780A"/>
    <w:rsid w:val="00497B0D"/>
    <w:rsid w:val="00497E48"/>
    <w:rsid w:val="004A0B12"/>
    <w:rsid w:val="004A12F6"/>
    <w:rsid w:val="004A14F0"/>
    <w:rsid w:val="004A16F1"/>
    <w:rsid w:val="004A17B5"/>
    <w:rsid w:val="004A1BAA"/>
    <w:rsid w:val="004A2137"/>
    <w:rsid w:val="004A2985"/>
    <w:rsid w:val="004A49B3"/>
    <w:rsid w:val="004A4A3F"/>
    <w:rsid w:val="004A50DA"/>
    <w:rsid w:val="004A5E38"/>
    <w:rsid w:val="004A629A"/>
    <w:rsid w:val="004A670A"/>
    <w:rsid w:val="004A75E9"/>
    <w:rsid w:val="004A7D61"/>
    <w:rsid w:val="004B0144"/>
    <w:rsid w:val="004B053E"/>
    <w:rsid w:val="004B23BC"/>
    <w:rsid w:val="004B24E2"/>
    <w:rsid w:val="004B25BC"/>
    <w:rsid w:val="004B2BB6"/>
    <w:rsid w:val="004B3181"/>
    <w:rsid w:val="004B3D54"/>
    <w:rsid w:val="004B43F1"/>
    <w:rsid w:val="004B48A7"/>
    <w:rsid w:val="004B4954"/>
    <w:rsid w:val="004B4B6B"/>
    <w:rsid w:val="004B5256"/>
    <w:rsid w:val="004B52A7"/>
    <w:rsid w:val="004B6010"/>
    <w:rsid w:val="004B623E"/>
    <w:rsid w:val="004B6FA2"/>
    <w:rsid w:val="004C0416"/>
    <w:rsid w:val="004C04AA"/>
    <w:rsid w:val="004C0936"/>
    <w:rsid w:val="004C10C8"/>
    <w:rsid w:val="004C15D2"/>
    <w:rsid w:val="004C1620"/>
    <w:rsid w:val="004C16C4"/>
    <w:rsid w:val="004C1762"/>
    <w:rsid w:val="004C1B59"/>
    <w:rsid w:val="004C1D27"/>
    <w:rsid w:val="004C1FF3"/>
    <w:rsid w:val="004C2210"/>
    <w:rsid w:val="004C2387"/>
    <w:rsid w:val="004C24B2"/>
    <w:rsid w:val="004C2858"/>
    <w:rsid w:val="004C2959"/>
    <w:rsid w:val="004C3A33"/>
    <w:rsid w:val="004C3EE0"/>
    <w:rsid w:val="004C4516"/>
    <w:rsid w:val="004C4789"/>
    <w:rsid w:val="004C4B60"/>
    <w:rsid w:val="004C57F8"/>
    <w:rsid w:val="004C5C1A"/>
    <w:rsid w:val="004C629D"/>
    <w:rsid w:val="004C6858"/>
    <w:rsid w:val="004C6B89"/>
    <w:rsid w:val="004C6D48"/>
    <w:rsid w:val="004C6EDC"/>
    <w:rsid w:val="004C7689"/>
    <w:rsid w:val="004C76F3"/>
    <w:rsid w:val="004C7727"/>
    <w:rsid w:val="004C78E7"/>
    <w:rsid w:val="004D012F"/>
    <w:rsid w:val="004D02BF"/>
    <w:rsid w:val="004D0300"/>
    <w:rsid w:val="004D064D"/>
    <w:rsid w:val="004D0DBF"/>
    <w:rsid w:val="004D0E46"/>
    <w:rsid w:val="004D0F40"/>
    <w:rsid w:val="004D126E"/>
    <w:rsid w:val="004D1715"/>
    <w:rsid w:val="004D1BEC"/>
    <w:rsid w:val="004D1E44"/>
    <w:rsid w:val="004D2969"/>
    <w:rsid w:val="004D2EA1"/>
    <w:rsid w:val="004D2FE0"/>
    <w:rsid w:val="004D3650"/>
    <w:rsid w:val="004D3A60"/>
    <w:rsid w:val="004D3A99"/>
    <w:rsid w:val="004D3CF1"/>
    <w:rsid w:val="004D3D56"/>
    <w:rsid w:val="004D3DE5"/>
    <w:rsid w:val="004D42C3"/>
    <w:rsid w:val="004D4365"/>
    <w:rsid w:val="004D4D49"/>
    <w:rsid w:val="004D4EC3"/>
    <w:rsid w:val="004D5036"/>
    <w:rsid w:val="004D5208"/>
    <w:rsid w:val="004D5555"/>
    <w:rsid w:val="004D577C"/>
    <w:rsid w:val="004D5E61"/>
    <w:rsid w:val="004D622B"/>
    <w:rsid w:val="004D6725"/>
    <w:rsid w:val="004D6884"/>
    <w:rsid w:val="004D76DF"/>
    <w:rsid w:val="004D790A"/>
    <w:rsid w:val="004E0ACA"/>
    <w:rsid w:val="004E2392"/>
    <w:rsid w:val="004E29D9"/>
    <w:rsid w:val="004E2D81"/>
    <w:rsid w:val="004E3FDB"/>
    <w:rsid w:val="004E4B64"/>
    <w:rsid w:val="004E4D83"/>
    <w:rsid w:val="004E4DE6"/>
    <w:rsid w:val="004E52A6"/>
    <w:rsid w:val="004E5500"/>
    <w:rsid w:val="004E5571"/>
    <w:rsid w:val="004E56B1"/>
    <w:rsid w:val="004E5D01"/>
    <w:rsid w:val="004E665B"/>
    <w:rsid w:val="004E673A"/>
    <w:rsid w:val="004E6B51"/>
    <w:rsid w:val="004E733A"/>
    <w:rsid w:val="004E73B5"/>
    <w:rsid w:val="004E7590"/>
    <w:rsid w:val="004E792A"/>
    <w:rsid w:val="004E7BC9"/>
    <w:rsid w:val="004F04F7"/>
    <w:rsid w:val="004F05F1"/>
    <w:rsid w:val="004F0F34"/>
    <w:rsid w:val="004F16A9"/>
    <w:rsid w:val="004F1AEC"/>
    <w:rsid w:val="004F1B5A"/>
    <w:rsid w:val="004F2544"/>
    <w:rsid w:val="004F25DD"/>
    <w:rsid w:val="004F2696"/>
    <w:rsid w:val="004F2A28"/>
    <w:rsid w:val="004F2D1D"/>
    <w:rsid w:val="004F3133"/>
    <w:rsid w:val="004F374E"/>
    <w:rsid w:val="004F3CA2"/>
    <w:rsid w:val="004F3D58"/>
    <w:rsid w:val="004F45B1"/>
    <w:rsid w:val="004F4D49"/>
    <w:rsid w:val="004F59AF"/>
    <w:rsid w:val="004F59E3"/>
    <w:rsid w:val="004F5CA6"/>
    <w:rsid w:val="004F609E"/>
    <w:rsid w:val="004F6148"/>
    <w:rsid w:val="004F6472"/>
    <w:rsid w:val="004F6569"/>
    <w:rsid w:val="004F6707"/>
    <w:rsid w:val="004F69E0"/>
    <w:rsid w:val="004F6B6D"/>
    <w:rsid w:val="004F6EC0"/>
    <w:rsid w:val="004F6F04"/>
    <w:rsid w:val="004F748B"/>
    <w:rsid w:val="004F79CA"/>
    <w:rsid w:val="004F7B47"/>
    <w:rsid w:val="004F7EB2"/>
    <w:rsid w:val="0050024F"/>
    <w:rsid w:val="0050040C"/>
    <w:rsid w:val="005004FF"/>
    <w:rsid w:val="005005AE"/>
    <w:rsid w:val="005006D1"/>
    <w:rsid w:val="00500738"/>
    <w:rsid w:val="0050079E"/>
    <w:rsid w:val="00501B32"/>
    <w:rsid w:val="005022C5"/>
    <w:rsid w:val="00502332"/>
    <w:rsid w:val="00502983"/>
    <w:rsid w:val="00502EAC"/>
    <w:rsid w:val="005032B5"/>
    <w:rsid w:val="005033CD"/>
    <w:rsid w:val="0050344A"/>
    <w:rsid w:val="005038BB"/>
    <w:rsid w:val="00503CA5"/>
    <w:rsid w:val="00503FDD"/>
    <w:rsid w:val="00504899"/>
    <w:rsid w:val="00504E69"/>
    <w:rsid w:val="005069E3"/>
    <w:rsid w:val="00506EAE"/>
    <w:rsid w:val="00506F4E"/>
    <w:rsid w:val="005071C3"/>
    <w:rsid w:val="0050724B"/>
    <w:rsid w:val="0050773D"/>
    <w:rsid w:val="00507841"/>
    <w:rsid w:val="00507987"/>
    <w:rsid w:val="00507E1D"/>
    <w:rsid w:val="00510681"/>
    <w:rsid w:val="00510AEA"/>
    <w:rsid w:val="00510D23"/>
    <w:rsid w:val="00511919"/>
    <w:rsid w:val="00512543"/>
    <w:rsid w:val="00512DFC"/>
    <w:rsid w:val="00512E12"/>
    <w:rsid w:val="00512F4B"/>
    <w:rsid w:val="005130B2"/>
    <w:rsid w:val="005131C9"/>
    <w:rsid w:val="00513284"/>
    <w:rsid w:val="0051376A"/>
    <w:rsid w:val="00513863"/>
    <w:rsid w:val="00513911"/>
    <w:rsid w:val="0051391E"/>
    <w:rsid w:val="00513D0A"/>
    <w:rsid w:val="00514234"/>
    <w:rsid w:val="0051439C"/>
    <w:rsid w:val="00515218"/>
    <w:rsid w:val="00515D49"/>
    <w:rsid w:val="005161FC"/>
    <w:rsid w:val="0051643C"/>
    <w:rsid w:val="005164FF"/>
    <w:rsid w:val="00516AE7"/>
    <w:rsid w:val="00516D0A"/>
    <w:rsid w:val="00516FA8"/>
    <w:rsid w:val="00517482"/>
    <w:rsid w:val="0052001D"/>
    <w:rsid w:val="005200C5"/>
    <w:rsid w:val="0052013B"/>
    <w:rsid w:val="005202FC"/>
    <w:rsid w:val="00520702"/>
    <w:rsid w:val="0052082E"/>
    <w:rsid w:val="00520C51"/>
    <w:rsid w:val="00521793"/>
    <w:rsid w:val="005218C0"/>
    <w:rsid w:val="00521E86"/>
    <w:rsid w:val="0052224C"/>
    <w:rsid w:val="00522E97"/>
    <w:rsid w:val="005231EC"/>
    <w:rsid w:val="00523565"/>
    <w:rsid w:val="005235A5"/>
    <w:rsid w:val="005240F8"/>
    <w:rsid w:val="00524156"/>
    <w:rsid w:val="0052457A"/>
    <w:rsid w:val="00524CEA"/>
    <w:rsid w:val="005253A1"/>
    <w:rsid w:val="00525D87"/>
    <w:rsid w:val="0052620B"/>
    <w:rsid w:val="0052640A"/>
    <w:rsid w:val="00526414"/>
    <w:rsid w:val="005264D8"/>
    <w:rsid w:val="005269C6"/>
    <w:rsid w:val="005274C5"/>
    <w:rsid w:val="00527519"/>
    <w:rsid w:val="00527561"/>
    <w:rsid w:val="00527E99"/>
    <w:rsid w:val="005306A3"/>
    <w:rsid w:val="0053131A"/>
    <w:rsid w:val="005320A9"/>
    <w:rsid w:val="00532256"/>
    <w:rsid w:val="005322BA"/>
    <w:rsid w:val="005328BC"/>
    <w:rsid w:val="00533D2C"/>
    <w:rsid w:val="00533E88"/>
    <w:rsid w:val="00534AF9"/>
    <w:rsid w:val="00535942"/>
    <w:rsid w:val="00535D56"/>
    <w:rsid w:val="0053646A"/>
    <w:rsid w:val="0053648E"/>
    <w:rsid w:val="00537311"/>
    <w:rsid w:val="005375D2"/>
    <w:rsid w:val="00537822"/>
    <w:rsid w:val="00537BE8"/>
    <w:rsid w:val="00540CD9"/>
    <w:rsid w:val="00540D1A"/>
    <w:rsid w:val="00540FCA"/>
    <w:rsid w:val="00541111"/>
    <w:rsid w:val="00541235"/>
    <w:rsid w:val="005415E3"/>
    <w:rsid w:val="00541ACA"/>
    <w:rsid w:val="00541B3E"/>
    <w:rsid w:val="00542053"/>
    <w:rsid w:val="00542302"/>
    <w:rsid w:val="0054265D"/>
    <w:rsid w:val="00542757"/>
    <w:rsid w:val="005427B6"/>
    <w:rsid w:val="00542A38"/>
    <w:rsid w:val="00542AFE"/>
    <w:rsid w:val="00542DFF"/>
    <w:rsid w:val="00543317"/>
    <w:rsid w:val="00543CC7"/>
    <w:rsid w:val="00543D1F"/>
    <w:rsid w:val="00544FF4"/>
    <w:rsid w:val="00545433"/>
    <w:rsid w:val="005457D0"/>
    <w:rsid w:val="00545EAA"/>
    <w:rsid w:val="00545F58"/>
    <w:rsid w:val="005460B7"/>
    <w:rsid w:val="0054620C"/>
    <w:rsid w:val="005466E2"/>
    <w:rsid w:val="005467EF"/>
    <w:rsid w:val="00546C50"/>
    <w:rsid w:val="00547178"/>
    <w:rsid w:val="00547D64"/>
    <w:rsid w:val="00550630"/>
    <w:rsid w:val="005518C8"/>
    <w:rsid w:val="00551BEB"/>
    <w:rsid w:val="00551DFF"/>
    <w:rsid w:val="00551EA0"/>
    <w:rsid w:val="00551FCB"/>
    <w:rsid w:val="00552B19"/>
    <w:rsid w:val="0055317D"/>
    <w:rsid w:val="00553405"/>
    <w:rsid w:val="00553A6C"/>
    <w:rsid w:val="00553DE3"/>
    <w:rsid w:val="00553E4F"/>
    <w:rsid w:val="00554A14"/>
    <w:rsid w:val="00554DC8"/>
    <w:rsid w:val="00555040"/>
    <w:rsid w:val="00555072"/>
    <w:rsid w:val="005555FE"/>
    <w:rsid w:val="0055582D"/>
    <w:rsid w:val="00555CDB"/>
    <w:rsid w:val="00556355"/>
    <w:rsid w:val="0055651E"/>
    <w:rsid w:val="005569B8"/>
    <w:rsid w:val="00556A33"/>
    <w:rsid w:val="005602C9"/>
    <w:rsid w:val="0056091F"/>
    <w:rsid w:val="0056092A"/>
    <w:rsid w:val="005609CE"/>
    <w:rsid w:val="00560A14"/>
    <w:rsid w:val="00560FEC"/>
    <w:rsid w:val="005618B2"/>
    <w:rsid w:val="00562FB8"/>
    <w:rsid w:val="00562FFB"/>
    <w:rsid w:val="005631DC"/>
    <w:rsid w:val="0056334B"/>
    <w:rsid w:val="005633D3"/>
    <w:rsid w:val="0056456F"/>
    <w:rsid w:val="0056499C"/>
    <w:rsid w:val="00564A52"/>
    <w:rsid w:val="00564C5F"/>
    <w:rsid w:val="0056507D"/>
    <w:rsid w:val="00565232"/>
    <w:rsid w:val="00565AEE"/>
    <w:rsid w:val="00566861"/>
    <w:rsid w:val="00566D32"/>
    <w:rsid w:val="00567507"/>
    <w:rsid w:val="00567565"/>
    <w:rsid w:val="00567628"/>
    <w:rsid w:val="00570457"/>
    <w:rsid w:val="00570BB2"/>
    <w:rsid w:val="00571107"/>
    <w:rsid w:val="005715AC"/>
    <w:rsid w:val="005715FD"/>
    <w:rsid w:val="0057217F"/>
    <w:rsid w:val="00572373"/>
    <w:rsid w:val="00572646"/>
    <w:rsid w:val="00572CA5"/>
    <w:rsid w:val="00573029"/>
    <w:rsid w:val="00573BA1"/>
    <w:rsid w:val="00573C09"/>
    <w:rsid w:val="00574235"/>
    <w:rsid w:val="00574913"/>
    <w:rsid w:val="00574DF3"/>
    <w:rsid w:val="00574F29"/>
    <w:rsid w:val="005754F8"/>
    <w:rsid w:val="0057578F"/>
    <w:rsid w:val="00575A6B"/>
    <w:rsid w:val="00575B00"/>
    <w:rsid w:val="005765B5"/>
    <w:rsid w:val="005766DD"/>
    <w:rsid w:val="005769C9"/>
    <w:rsid w:val="005772DD"/>
    <w:rsid w:val="005778EE"/>
    <w:rsid w:val="00577B60"/>
    <w:rsid w:val="00580518"/>
    <w:rsid w:val="005806C5"/>
    <w:rsid w:val="00580AF9"/>
    <w:rsid w:val="00580CC9"/>
    <w:rsid w:val="00580FA2"/>
    <w:rsid w:val="00581AC8"/>
    <w:rsid w:val="00581AC9"/>
    <w:rsid w:val="0058251C"/>
    <w:rsid w:val="0058327B"/>
    <w:rsid w:val="00583552"/>
    <w:rsid w:val="00583C8F"/>
    <w:rsid w:val="005840DB"/>
    <w:rsid w:val="005840F9"/>
    <w:rsid w:val="005847EF"/>
    <w:rsid w:val="00584D80"/>
    <w:rsid w:val="00584F34"/>
    <w:rsid w:val="005854EA"/>
    <w:rsid w:val="005856D8"/>
    <w:rsid w:val="005858DD"/>
    <w:rsid w:val="00585C3A"/>
    <w:rsid w:val="0058684B"/>
    <w:rsid w:val="00586AC6"/>
    <w:rsid w:val="00586C04"/>
    <w:rsid w:val="00586E2D"/>
    <w:rsid w:val="00587612"/>
    <w:rsid w:val="00587820"/>
    <w:rsid w:val="00587982"/>
    <w:rsid w:val="00587CBA"/>
    <w:rsid w:val="00587DDF"/>
    <w:rsid w:val="005908FA"/>
    <w:rsid w:val="00590AB5"/>
    <w:rsid w:val="00591ACA"/>
    <w:rsid w:val="00591C23"/>
    <w:rsid w:val="00591D65"/>
    <w:rsid w:val="005920E0"/>
    <w:rsid w:val="00592BDF"/>
    <w:rsid w:val="0059430A"/>
    <w:rsid w:val="005943C0"/>
    <w:rsid w:val="00594EAD"/>
    <w:rsid w:val="00595271"/>
    <w:rsid w:val="00595F0B"/>
    <w:rsid w:val="005973F0"/>
    <w:rsid w:val="00597811"/>
    <w:rsid w:val="00597FA5"/>
    <w:rsid w:val="005A03A3"/>
    <w:rsid w:val="005A06DB"/>
    <w:rsid w:val="005A11F4"/>
    <w:rsid w:val="005A17A3"/>
    <w:rsid w:val="005A1869"/>
    <w:rsid w:val="005A1D21"/>
    <w:rsid w:val="005A216E"/>
    <w:rsid w:val="005A29A4"/>
    <w:rsid w:val="005A2A31"/>
    <w:rsid w:val="005A34E0"/>
    <w:rsid w:val="005A3B98"/>
    <w:rsid w:val="005A3E74"/>
    <w:rsid w:val="005A43AC"/>
    <w:rsid w:val="005A4626"/>
    <w:rsid w:val="005A48C9"/>
    <w:rsid w:val="005A5011"/>
    <w:rsid w:val="005A52C7"/>
    <w:rsid w:val="005A5F26"/>
    <w:rsid w:val="005A701D"/>
    <w:rsid w:val="005A728E"/>
    <w:rsid w:val="005A766D"/>
    <w:rsid w:val="005A7CBF"/>
    <w:rsid w:val="005B08CC"/>
    <w:rsid w:val="005B0A88"/>
    <w:rsid w:val="005B0EF2"/>
    <w:rsid w:val="005B139F"/>
    <w:rsid w:val="005B1766"/>
    <w:rsid w:val="005B1C1B"/>
    <w:rsid w:val="005B2C01"/>
    <w:rsid w:val="005B2D2C"/>
    <w:rsid w:val="005B2EDE"/>
    <w:rsid w:val="005B352E"/>
    <w:rsid w:val="005B36C0"/>
    <w:rsid w:val="005B37B3"/>
    <w:rsid w:val="005B38C6"/>
    <w:rsid w:val="005B4865"/>
    <w:rsid w:val="005B4B58"/>
    <w:rsid w:val="005B4B91"/>
    <w:rsid w:val="005B5177"/>
    <w:rsid w:val="005B5780"/>
    <w:rsid w:val="005B594E"/>
    <w:rsid w:val="005B6313"/>
    <w:rsid w:val="005B663E"/>
    <w:rsid w:val="005B6DD9"/>
    <w:rsid w:val="005C08B1"/>
    <w:rsid w:val="005C09E7"/>
    <w:rsid w:val="005C16A8"/>
    <w:rsid w:val="005C1D6C"/>
    <w:rsid w:val="005C2B6F"/>
    <w:rsid w:val="005C2ED2"/>
    <w:rsid w:val="005C2F45"/>
    <w:rsid w:val="005C36E1"/>
    <w:rsid w:val="005C39A4"/>
    <w:rsid w:val="005C5D1A"/>
    <w:rsid w:val="005C64C3"/>
    <w:rsid w:val="005C657D"/>
    <w:rsid w:val="005C669A"/>
    <w:rsid w:val="005C67EC"/>
    <w:rsid w:val="005C6A01"/>
    <w:rsid w:val="005C789C"/>
    <w:rsid w:val="005C7D9F"/>
    <w:rsid w:val="005C7E1E"/>
    <w:rsid w:val="005C7F85"/>
    <w:rsid w:val="005D00CD"/>
    <w:rsid w:val="005D079B"/>
    <w:rsid w:val="005D109D"/>
    <w:rsid w:val="005D1302"/>
    <w:rsid w:val="005D13B6"/>
    <w:rsid w:val="005D1ACA"/>
    <w:rsid w:val="005D1CAC"/>
    <w:rsid w:val="005D2E6D"/>
    <w:rsid w:val="005D32A1"/>
    <w:rsid w:val="005D3EFF"/>
    <w:rsid w:val="005D49A5"/>
    <w:rsid w:val="005D4F0F"/>
    <w:rsid w:val="005D512C"/>
    <w:rsid w:val="005D52F3"/>
    <w:rsid w:val="005D5373"/>
    <w:rsid w:val="005D59C0"/>
    <w:rsid w:val="005D5B67"/>
    <w:rsid w:val="005D5F83"/>
    <w:rsid w:val="005D60E8"/>
    <w:rsid w:val="005D68E7"/>
    <w:rsid w:val="005D6B9D"/>
    <w:rsid w:val="005D7F17"/>
    <w:rsid w:val="005D7FCD"/>
    <w:rsid w:val="005E0005"/>
    <w:rsid w:val="005E00C2"/>
    <w:rsid w:val="005E0554"/>
    <w:rsid w:val="005E0DEA"/>
    <w:rsid w:val="005E148F"/>
    <w:rsid w:val="005E149E"/>
    <w:rsid w:val="005E14B6"/>
    <w:rsid w:val="005E1C65"/>
    <w:rsid w:val="005E2850"/>
    <w:rsid w:val="005E373B"/>
    <w:rsid w:val="005E37F2"/>
    <w:rsid w:val="005E3E67"/>
    <w:rsid w:val="005E3F8B"/>
    <w:rsid w:val="005E4008"/>
    <w:rsid w:val="005E4A41"/>
    <w:rsid w:val="005E4EDA"/>
    <w:rsid w:val="005E5126"/>
    <w:rsid w:val="005E52B6"/>
    <w:rsid w:val="005E5C2E"/>
    <w:rsid w:val="005E6634"/>
    <w:rsid w:val="005E6C3E"/>
    <w:rsid w:val="005E745B"/>
    <w:rsid w:val="005E78E8"/>
    <w:rsid w:val="005E7F3C"/>
    <w:rsid w:val="005F0836"/>
    <w:rsid w:val="005F09DA"/>
    <w:rsid w:val="005F0D2A"/>
    <w:rsid w:val="005F1336"/>
    <w:rsid w:val="005F13BE"/>
    <w:rsid w:val="005F1907"/>
    <w:rsid w:val="005F25CF"/>
    <w:rsid w:val="005F2E30"/>
    <w:rsid w:val="005F2E42"/>
    <w:rsid w:val="005F318F"/>
    <w:rsid w:val="005F32BC"/>
    <w:rsid w:val="005F3418"/>
    <w:rsid w:val="005F3D5A"/>
    <w:rsid w:val="005F3DDD"/>
    <w:rsid w:val="005F3E73"/>
    <w:rsid w:val="005F3F76"/>
    <w:rsid w:val="005F40F4"/>
    <w:rsid w:val="005F4142"/>
    <w:rsid w:val="005F4787"/>
    <w:rsid w:val="005F47A0"/>
    <w:rsid w:val="005F575A"/>
    <w:rsid w:val="005F654C"/>
    <w:rsid w:val="005F6D91"/>
    <w:rsid w:val="005F7351"/>
    <w:rsid w:val="005F73CA"/>
    <w:rsid w:val="005F7DCB"/>
    <w:rsid w:val="006004A7"/>
    <w:rsid w:val="006008CF"/>
    <w:rsid w:val="006009E6"/>
    <w:rsid w:val="00600A33"/>
    <w:rsid w:val="00600AC7"/>
    <w:rsid w:val="00600F44"/>
    <w:rsid w:val="00601391"/>
    <w:rsid w:val="006015AA"/>
    <w:rsid w:val="00601C41"/>
    <w:rsid w:val="00601C7E"/>
    <w:rsid w:val="00602044"/>
    <w:rsid w:val="0060239A"/>
    <w:rsid w:val="00602B9F"/>
    <w:rsid w:val="006031DA"/>
    <w:rsid w:val="006039B1"/>
    <w:rsid w:val="00603D80"/>
    <w:rsid w:val="00603DFB"/>
    <w:rsid w:val="00603E8E"/>
    <w:rsid w:val="006047AF"/>
    <w:rsid w:val="00604A36"/>
    <w:rsid w:val="00606072"/>
    <w:rsid w:val="00606ABE"/>
    <w:rsid w:val="00607111"/>
    <w:rsid w:val="006076AF"/>
    <w:rsid w:val="0061048D"/>
    <w:rsid w:val="0061116D"/>
    <w:rsid w:val="00611195"/>
    <w:rsid w:val="006112E5"/>
    <w:rsid w:val="0061183A"/>
    <w:rsid w:val="00611A42"/>
    <w:rsid w:val="00611CD9"/>
    <w:rsid w:val="00611FC7"/>
    <w:rsid w:val="00612922"/>
    <w:rsid w:val="00612E90"/>
    <w:rsid w:val="00612F7C"/>
    <w:rsid w:val="00613223"/>
    <w:rsid w:val="0061324B"/>
    <w:rsid w:val="00613855"/>
    <w:rsid w:val="00613A28"/>
    <w:rsid w:val="00613AB4"/>
    <w:rsid w:val="00614B1F"/>
    <w:rsid w:val="00615106"/>
    <w:rsid w:val="00615781"/>
    <w:rsid w:val="00616175"/>
    <w:rsid w:val="00617BD3"/>
    <w:rsid w:val="00620772"/>
    <w:rsid w:val="00620D14"/>
    <w:rsid w:val="00620F18"/>
    <w:rsid w:val="0062100B"/>
    <w:rsid w:val="006225B3"/>
    <w:rsid w:val="0062264E"/>
    <w:rsid w:val="00622B15"/>
    <w:rsid w:val="0062325A"/>
    <w:rsid w:val="00623873"/>
    <w:rsid w:val="006239C4"/>
    <w:rsid w:val="006241CD"/>
    <w:rsid w:val="006249F2"/>
    <w:rsid w:val="00624B93"/>
    <w:rsid w:val="00624C40"/>
    <w:rsid w:val="006253D4"/>
    <w:rsid w:val="00625B25"/>
    <w:rsid w:val="00626662"/>
    <w:rsid w:val="006266C2"/>
    <w:rsid w:val="00627801"/>
    <w:rsid w:val="006305D6"/>
    <w:rsid w:val="00630EFE"/>
    <w:rsid w:val="00631C5E"/>
    <w:rsid w:val="00631F9C"/>
    <w:rsid w:val="00632314"/>
    <w:rsid w:val="00632B13"/>
    <w:rsid w:val="00632C76"/>
    <w:rsid w:val="00633424"/>
    <w:rsid w:val="00633AB4"/>
    <w:rsid w:val="00633C47"/>
    <w:rsid w:val="00634467"/>
    <w:rsid w:val="006351D7"/>
    <w:rsid w:val="00635286"/>
    <w:rsid w:val="00635617"/>
    <w:rsid w:val="00635BAC"/>
    <w:rsid w:val="00636C12"/>
    <w:rsid w:val="00636EEE"/>
    <w:rsid w:val="0063748F"/>
    <w:rsid w:val="006409B7"/>
    <w:rsid w:val="0064138F"/>
    <w:rsid w:val="00641411"/>
    <w:rsid w:val="006414BC"/>
    <w:rsid w:val="00641506"/>
    <w:rsid w:val="006416B9"/>
    <w:rsid w:val="0064254B"/>
    <w:rsid w:val="0064271B"/>
    <w:rsid w:val="00642EBF"/>
    <w:rsid w:val="006432D1"/>
    <w:rsid w:val="00643349"/>
    <w:rsid w:val="00643B7E"/>
    <w:rsid w:val="00643C49"/>
    <w:rsid w:val="00643C55"/>
    <w:rsid w:val="0064456C"/>
    <w:rsid w:val="00645F87"/>
    <w:rsid w:val="006461BB"/>
    <w:rsid w:val="00646385"/>
    <w:rsid w:val="00646429"/>
    <w:rsid w:val="0064695A"/>
    <w:rsid w:val="006479B4"/>
    <w:rsid w:val="00647F79"/>
    <w:rsid w:val="00650820"/>
    <w:rsid w:val="00650DA1"/>
    <w:rsid w:val="006517D6"/>
    <w:rsid w:val="00651D67"/>
    <w:rsid w:val="006520CD"/>
    <w:rsid w:val="0065241F"/>
    <w:rsid w:val="0065283B"/>
    <w:rsid w:val="00652B69"/>
    <w:rsid w:val="00652DA4"/>
    <w:rsid w:val="00652E47"/>
    <w:rsid w:val="00652F13"/>
    <w:rsid w:val="00653A5F"/>
    <w:rsid w:val="00653D51"/>
    <w:rsid w:val="0065402C"/>
    <w:rsid w:val="006542BB"/>
    <w:rsid w:val="0065432D"/>
    <w:rsid w:val="00654641"/>
    <w:rsid w:val="00654646"/>
    <w:rsid w:val="006548E7"/>
    <w:rsid w:val="00654CC9"/>
    <w:rsid w:val="006553E3"/>
    <w:rsid w:val="00655441"/>
    <w:rsid w:val="006556B1"/>
    <w:rsid w:val="00657F63"/>
    <w:rsid w:val="00661E9D"/>
    <w:rsid w:val="00662272"/>
    <w:rsid w:val="006622AE"/>
    <w:rsid w:val="00662E13"/>
    <w:rsid w:val="0066352A"/>
    <w:rsid w:val="00663A39"/>
    <w:rsid w:val="00663B09"/>
    <w:rsid w:val="00663DC9"/>
    <w:rsid w:val="00664141"/>
    <w:rsid w:val="00664496"/>
    <w:rsid w:val="00664A4B"/>
    <w:rsid w:val="00664CCC"/>
    <w:rsid w:val="00665CC7"/>
    <w:rsid w:val="00665FB0"/>
    <w:rsid w:val="00666039"/>
    <w:rsid w:val="006662DD"/>
    <w:rsid w:val="00666463"/>
    <w:rsid w:val="00666663"/>
    <w:rsid w:val="00666A9A"/>
    <w:rsid w:val="00666B4D"/>
    <w:rsid w:val="00666C53"/>
    <w:rsid w:val="00667A3B"/>
    <w:rsid w:val="00667FC4"/>
    <w:rsid w:val="0067007D"/>
    <w:rsid w:val="0067009B"/>
    <w:rsid w:val="006707AC"/>
    <w:rsid w:val="00670983"/>
    <w:rsid w:val="00670F73"/>
    <w:rsid w:val="00671BCA"/>
    <w:rsid w:val="0067249C"/>
    <w:rsid w:val="00672538"/>
    <w:rsid w:val="00672563"/>
    <w:rsid w:val="006726B1"/>
    <w:rsid w:val="006734CD"/>
    <w:rsid w:val="00673540"/>
    <w:rsid w:val="0067354D"/>
    <w:rsid w:val="00673BEF"/>
    <w:rsid w:val="00674784"/>
    <w:rsid w:val="006748E3"/>
    <w:rsid w:val="0067494A"/>
    <w:rsid w:val="0067503D"/>
    <w:rsid w:val="0067570E"/>
    <w:rsid w:val="0067583E"/>
    <w:rsid w:val="0067597D"/>
    <w:rsid w:val="00675B54"/>
    <w:rsid w:val="00675F12"/>
    <w:rsid w:val="00675FA3"/>
    <w:rsid w:val="00676322"/>
    <w:rsid w:val="00676433"/>
    <w:rsid w:val="00676B3B"/>
    <w:rsid w:val="006771D0"/>
    <w:rsid w:val="006779C1"/>
    <w:rsid w:val="00680381"/>
    <w:rsid w:val="00680C43"/>
    <w:rsid w:val="00681427"/>
    <w:rsid w:val="0068147F"/>
    <w:rsid w:val="006816F6"/>
    <w:rsid w:val="00682129"/>
    <w:rsid w:val="00682788"/>
    <w:rsid w:val="0068292D"/>
    <w:rsid w:val="00682DF3"/>
    <w:rsid w:val="00682EC7"/>
    <w:rsid w:val="0068303B"/>
    <w:rsid w:val="006830D4"/>
    <w:rsid w:val="0068393E"/>
    <w:rsid w:val="00684DBD"/>
    <w:rsid w:val="00685086"/>
    <w:rsid w:val="00685408"/>
    <w:rsid w:val="0068617B"/>
    <w:rsid w:val="0068657B"/>
    <w:rsid w:val="006867D2"/>
    <w:rsid w:val="00686EA6"/>
    <w:rsid w:val="00687DDE"/>
    <w:rsid w:val="00690168"/>
    <w:rsid w:val="006905D0"/>
    <w:rsid w:val="006913F0"/>
    <w:rsid w:val="0069147B"/>
    <w:rsid w:val="00691AB0"/>
    <w:rsid w:val="00691AE5"/>
    <w:rsid w:val="00691FB4"/>
    <w:rsid w:val="00692878"/>
    <w:rsid w:val="006928C8"/>
    <w:rsid w:val="00692EEA"/>
    <w:rsid w:val="00693799"/>
    <w:rsid w:val="00693C9C"/>
    <w:rsid w:val="00693E97"/>
    <w:rsid w:val="00694622"/>
    <w:rsid w:val="006949AD"/>
    <w:rsid w:val="00694EC4"/>
    <w:rsid w:val="006953B1"/>
    <w:rsid w:val="00695C31"/>
    <w:rsid w:val="006966E4"/>
    <w:rsid w:val="00696D60"/>
    <w:rsid w:val="006972BC"/>
    <w:rsid w:val="0069736E"/>
    <w:rsid w:val="00697C6D"/>
    <w:rsid w:val="006A0135"/>
    <w:rsid w:val="006A0654"/>
    <w:rsid w:val="006A077D"/>
    <w:rsid w:val="006A1118"/>
    <w:rsid w:val="006A1A22"/>
    <w:rsid w:val="006A1CDC"/>
    <w:rsid w:val="006A2116"/>
    <w:rsid w:val="006A239E"/>
    <w:rsid w:val="006A2C37"/>
    <w:rsid w:val="006A2ED1"/>
    <w:rsid w:val="006A2FF9"/>
    <w:rsid w:val="006A35D7"/>
    <w:rsid w:val="006A3607"/>
    <w:rsid w:val="006A4477"/>
    <w:rsid w:val="006A46F1"/>
    <w:rsid w:val="006A535A"/>
    <w:rsid w:val="006A55AF"/>
    <w:rsid w:val="006A5A8E"/>
    <w:rsid w:val="006A5BE4"/>
    <w:rsid w:val="006A604E"/>
    <w:rsid w:val="006A6814"/>
    <w:rsid w:val="006A6F68"/>
    <w:rsid w:val="006A7D1F"/>
    <w:rsid w:val="006B0138"/>
    <w:rsid w:val="006B0796"/>
    <w:rsid w:val="006B0884"/>
    <w:rsid w:val="006B089A"/>
    <w:rsid w:val="006B0D54"/>
    <w:rsid w:val="006B132F"/>
    <w:rsid w:val="006B29E9"/>
    <w:rsid w:val="006B378F"/>
    <w:rsid w:val="006B3A98"/>
    <w:rsid w:val="006B3C72"/>
    <w:rsid w:val="006B3DF9"/>
    <w:rsid w:val="006B4070"/>
    <w:rsid w:val="006B4715"/>
    <w:rsid w:val="006B477D"/>
    <w:rsid w:val="006B4C22"/>
    <w:rsid w:val="006B4D39"/>
    <w:rsid w:val="006B4DF9"/>
    <w:rsid w:val="006B519E"/>
    <w:rsid w:val="006B53C3"/>
    <w:rsid w:val="006B59F1"/>
    <w:rsid w:val="006B5D43"/>
    <w:rsid w:val="006B641F"/>
    <w:rsid w:val="006B67E0"/>
    <w:rsid w:val="006B6B5D"/>
    <w:rsid w:val="006B6BB1"/>
    <w:rsid w:val="006B6FE8"/>
    <w:rsid w:val="006B701C"/>
    <w:rsid w:val="006B7025"/>
    <w:rsid w:val="006B7921"/>
    <w:rsid w:val="006B7F06"/>
    <w:rsid w:val="006C05CD"/>
    <w:rsid w:val="006C084E"/>
    <w:rsid w:val="006C0EEC"/>
    <w:rsid w:val="006C1A0F"/>
    <w:rsid w:val="006C1ADF"/>
    <w:rsid w:val="006C1EB1"/>
    <w:rsid w:val="006C253A"/>
    <w:rsid w:val="006C27C5"/>
    <w:rsid w:val="006C2E8A"/>
    <w:rsid w:val="006C30F1"/>
    <w:rsid w:val="006C326D"/>
    <w:rsid w:val="006C32CF"/>
    <w:rsid w:val="006C3658"/>
    <w:rsid w:val="006C3BEF"/>
    <w:rsid w:val="006C3C61"/>
    <w:rsid w:val="006C3CB8"/>
    <w:rsid w:val="006C3EEB"/>
    <w:rsid w:val="006C478E"/>
    <w:rsid w:val="006C4B2D"/>
    <w:rsid w:val="006C4C87"/>
    <w:rsid w:val="006C4FF6"/>
    <w:rsid w:val="006C550A"/>
    <w:rsid w:val="006C62D7"/>
    <w:rsid w:val="006C6334"/>
    <w:rsid w:val="006C6345"/>
    <w:rsid w:val="006C686C"/>
    <w:rsid w:val="006C6A2C"/>
    <w:rsid w:val="006C70A1"/>
    <w:rsid w:val="006C7DB5"/>
    <w:rsid w:val="006D0775"/>
    <w:rsid w:val="006D09C6"/>
    <w:rsid w:val="006D0FFA"/>
    <w:rsid w:val="006D178E"/>
    <w:rsid w:val="006D1D4B"/>
    <w:rsid w:val="006D1E94"/>
    <w:rsid w:val="006D248E"/>
    <w:rsid w:val="006D2F3C"/>
    <w:rsid w:val="006D3281"/>
    <w:rsid w:val="006D3570"/>
    <w:rsid w:val="006D44B2"/>
    <w:rsid w:val="006D4530"/>
    <w:rsid w:val="006D4556"/>
    <w:rsid w:val="006D4B4E"/>
    <w:rsid w:val="006D516D"/>
    <w:rsid w:val="006D5428"/>
    <w:rsid w:val="006D6948"/>
    <w:rsid w:val="006D6BC1"/>
    <w:rsid w:val="006D71A2"/>
    <w:rsid w:val="006D78E6"/>
    <w:rsid w:val="006D7C5C"/>
    <w:rsid w:val="006D7E00"/>
    <w:rsid w:val="006D7F48"/>
    <w:rsid w:val="006E0587"/>
    <w:rsid w:val="006E07F6"/>
    <w:rsid w:val="006E0DE6"/>
    <w:rsid w:val="006E132E"/>
    <w:rsid w:val="006E18A8"/>
    <w:rsid w:val="006E198A"/>
    <w:rsid w:val="006E1BAB"/>
    <w:rsid w:val="006E1E17"/>
    <w:rsid w:val="006E1EBB"/>
    <w:rsid w:val="006E26EE"/>
    <w:rsid w:val="006E27B3"/>
    <w:rsid w:val="006E2A50"/>
    <w:rsid w:val="006E2BBF"/>
    <w:rsid w:val="006E2D95"/>
    <w:rsid w:val="006E2FC0"/>
    <w:rsid w:val="006E35FA"/>
    <w:rsid w:val="006E3B62"/>
    <w:rsid w:val="006E4665"/>
    <w:rsid w:val="006E4D14"/>
    <w:rsid w:val="006E4EFC"/>
    <w:rsid w:val="006E4FA2"/>
    <w:rsid w:val="006E5288"/>
    <w:rsid w:val="006E56F3"/>
    <w:rsid w:val="006E5A00"/>
    <w:rsid w:val="006E5BE2"/>
    <w:rsid w:val="006E5F9F"/>
    <w:rsid w:val="006E71D4"/>
    <w:rsid w:val="006E74E9"/>
    <w:rsid w:val="006E7BBA"/>
    <w:rsid w:val="006E7DF4"/>
    <w:rsid w:val="006F06CB"/>
    <w:rsid w:val="006F0AFA"/>
    <w:rsid w:val="006F0FCE"/>
    <w:rsid w:val="006F1546"/>
    <w:rsid w:val="006F1794"/>
    <w:rsid w:val="006F222D"/>
    <w:rsid w:val="006F222E"/>
    <w:rsid w:val="006F2617"/>
    <w:rsid w:val="006F2EF6"/>
    <w:rsid w:val="006F36C3"/>
    <w:rsid w:val="006F3BBD"/>
    <w:rsid w:val="006F40CC"/>
    <w:rsid w:val="006F44CE"/>
    <w:rsid w:val="006F4F7F"/>
    <w:rsid w:val="006F5049"/>
    <w:rsid w:val="006F5676"/>
    <w:rsid w:val="006F58F1"/>
    <w:rsid w:val="006F5F84"/>
    <w:rsid w:val="006F6129"/>
    <w:rsid w:val="006F64F0"/>
    <w:rsid w:val="006F67D9"/>
    <w:rsid w:val="006F71AC"/>
    <w:rsid w:val="006F73CA"/>
    <w:rsid w:val="006F7D88"/>
    <w:rsid w:val="007005DD"/>
    <w:rsid w:val="00700974"/>
    <w:rsid w:val="00700BB2"/>
    <w:rsid w:val="0070139B"/>
    <w:rsid w:val="007015B5"/>
    <w:rsid w:val="00701D61"/>
    <w:rsid w:val="00701DFC"/>
    <w:rsid w:val="00701F7C"/>
    <w:rsid w:val="00702577"/>
    <w:rsid w:val="00702710"/>
    <w:rsid w:val="007028CD"/>
    <w:rsid w:val="00702A7F"/>
    <w:rsid w:val="00702AFF"/>
    <w:rsid w:val="00702F14"/>
    <w:rsid w:val="007032D6"/>
    <w:rsid w:val="007038CC"/>
    <w:rsid w:val="00703FF7"/>
    <w:rsid w:val="00704165"/>
    <w:rsid w:val="007046AB"/>
    <w:rsid w:val="007046F8"/>
    <w:rsid w:val="00704709"/>
    <w:rsid w:val="00704C19"/>
    <w:rsid w:val="0070532F"/>
    <w:rsid w:val="007054C6"/>
    <w:rsid w:val="007054E2"/>
    <w:rsid w:val="00705774"/>
    <w:rsid w:val="00705880"/>
    <w:rsid w:val="00705B86"/>
    <w:rsid w:val="00706445"/>
    <w:rsid w:val="0070670E"/>
    <w:rsid w:val="00706987"/>
    <w:rsid w:val="00706A69"/>
    <w:rsid w:val="00706ACF"/>
    <w:rsid w:val="007072CA"/>
    <w:rsid w:val="0070775E"/>
    <w:rsid w:val="00707CD5"/>
    <w:rsid w:val="00707DEA"/>
    <w:rsid w:val="007106A5"/>
    <w:rsid w:val="00710D6B"/>
    <w:rsid w:val="007113FA"/>
    <w:rsid w:val="00711538"/>
    <w:rsid w:val="00711697"/>
    <w:rsid w:val="007116CD"/>
    <w:rsid w:val="00711AF6"/>
    <w:rsid w:val="00711C84"/>
    <w:rsid w:val="00711F82"/>
    <w:rsid w:val="00712066"/>
    <w:rsid w:val="00712367"/>
    <w:rsid w:val="00712629"/>
    <w:rsid w:val="007127AE"/>
    <w:rsid w:val="00712A05"/>
    <w:rsid w:val="00712CB8"/>
    <w:rsid w:val="00712DD9"/>
    <w:rsid w:val="0071305C"/>
    <w:rsid w:val="00713308"/>
    <w:rsid w:val="00713469"/>
    <w:rsid w:val="00713943"/>
    <w:rsid w:val="007139D0"/>
    <w:rsid w:val="00714A8A"/>
    <w:rsid w:val="00714ADE"/>
    <w:rsid w:val="00714F01"/>
    <w:rsid w:val="00715443"/>
    <w:rsid w:val="007156F2"/>
    <w:rsid w:val="007161EF"/>
    <w:rsid w:val="007164C2"/>
    <w:rsid w:val="00716C56"/>
    <w:rsid w:val="00717194"/>
    <w:rsid w:val="00717272"/>
    <w:rsid w:val="00720ABE"/>
    <w:rsid w:val="00720CA3"/>
    <w:rsid w:val="00721116"/>
    <w:rsid w:val="007217B1"/>
    <w:rsid w:val="00721CFA"/>
    <w:rsid w:val="00721D2A"/>
    <w:rsid w:val="007226B3"/>
    <w:rsid w:val="00722BFA"/>
    <w:rsid w:val="00722CD8"/>
    <w:rsid w:val="00722E73"/>
    <w:rsid w:val="00723189"/>
    <w:rsid w:val="0072368F"/>
    <w:rsid w:val="00725366"/>
    <w:rsid w:val="00725AED"/>
    <w:rsid w:val="00725C45"/>
    <w:rsid w:val="00725F4E"/>
    <w:rsid w:val="00726327"/>
    <w:rsid w:val="007263FA"/>
    <w:rsid w:val="00726EAD"/>
    <w:rsid w:val="00727594"/>
    <w:rsid w:val="007277C8"/>
    <w:rsid w:val="00727EBF"/>
    <w:rsid w:val="0073000D"/>
    <w:rsid w:val="00730F73"/>
    <w:rsid w:val="00731A88"/>
    <w:rsid w:val="00731CEC"/>
    <w:rsid w:val="00731D69"/>
    <w:rsid w:val="00732144"/>
    <w:rsid w:val="007323CB"/>
    <w:rsid w:val="00732C8F"/>
    <w:rsid w:val="0073312B"/>
    <w:rsid w:val="007332CB"/>
    <w:rsid w:val="007340FD"/>
    <w:rsid w:val="00734354"/>
    <w:rsid w:val="007346B3"/>
    <w:rsid w:val="00734C8A"/>
    <w:rsid w:val="00734F29"/>
    <w:rsid w:val="00735740"/>
    <w:rsid w:val="00735CC9"/>
    <w:rsid w:val="00735EE9"/>
    <w:rsid w:val="007360D7"/>
    <w:rsid w:val="007364E0"/>
    <w:rsid w:val="00737224"/>
    <w:rsid w:val="007372B1"/>
    <w:rsid w:val="007374E4"/>
    <w:rsid w:val="00737603"/>
    <w:rsid w:val="0073789E"/>
    <w:rsid w:val="00737B82"/>
    <w:rsid w:val="00737D34"/>
    <w:rsid w:val="00737E83"/>
    <w:rsid w:val="007400CB"/>
    <w:rsid w:val="007402DD"/>
    <w:rsid w:val="007404D6"/>
    <w:rsid w:val="00740F77"/>
    <w:rsid w:val="007410D4"/>
    <w:rsid w:val="00741346"/>
    <w:rsid w:val="00742BEB"/>
    <w:rsid w:val="00742E11"/>
    <w:rsid w:val="00742E7A"/>
    <w:rsid w:val="00743354"/>
    <w:rsid w:val="0074343D"/>
    <w:rsid w:val="0074369B"/>
    <w:rsid w:val="00744954"/>
    <w:rsid w:val="00744A74"/>
    <w:rsid w:val="007451A1"/>
    <w:rsid w:val="00745A14"/>
    <w:rsid w:val="00745CFC"/>
    <w:rsid w:val="00746DB1"/>
    <w:rsid w:val="00746EB9"/>
    <w:rsid w:val="00746EFE"/>
    <w:rsid w:val="0074772F"/>
    <w:rsid w:val="0074795B"/>
    <w:rsid w:val="00747BE3"/>
    <w:rsid w:val="00747C05"/>
    <w:rsid w:val="007501D4"/>
    <w:rsid w:val="0075058C"/>
    <w:rsid w:val="00751B3F"/>
    <w:rsid w:val="00752A24"/>
    <w:rsid w:val="0075302A"/>
    <w:rsid w:val="0075378D"/>
    <w:rsid w:val="00753A36"/>
    <w:rsid w:val="00754141"/>
    <w:rsid w:val="0075438B"/>
    <w:rsid w:val="007553F4"/>
    <w:rsid w:val="00755452"/>
    <w:rsid w:val="00755D9F"/>
    <w:rsid w:val="00755E9D"/>
    <w:rsid w:val="00756A64"/>
    <w:rsid w:val="00756D3D"/>
    <w:rsid w:val="0076051D"/>
    <w:rsid w:val="0076112E"/>
    <w:rsid w:val="0076167B"/>
    <w:rsid w:val="00761818"/>
    <w:rsid w:val="007621A2"/>
    <w:rsid w:val="0076220E"/>
    <w:rsid w:val="00762A94"/>
    <w:rsid w:val="0076380A"/>
    <w:rsid w:val="007638D1"/>
    <w:rsid w:val="00763A57"/>
    <w:rsid w:val="00763E57"/>
    <w:rsid w:val="0076402C"/>
    <w:rsid w:val="00764063"/>
    <w:rsid w:val="00764619"/>
    <w:rsid w:val="00765882"/>
    <w:rsid w:val="00765F95"/>
    <w:rsid w:val="00766218"/>
    <w:rsid w:val="0076628D"/>
    <w:rsid w:val="00766C55"/>
    <w:rsid w:val="00766E5C"/>
    <w:rsid w:val="00767430"/>
    <w:rsid w:val="00767431"/>
    <w:rsid w:val="00767A92"/>
    <w:rsid w:val="00767C2D"/>
    <w:rsid w:val="007701C3"/>
    <w:rsid w:val="007707A1"/>
    <w:rsid w:val="00770F0D"/>
    <w:rsid w:val="0077198C"/>
    <w:rsid w:val="00771CD5"/>
    <w:rsid w:val="007728E0"/>
    <w:rsid w:val="0077297C"/>
    <w:rsid w:val="00772DA1"/>
    <w:rsid w:val="00773568"/>
    <w:rsid w:val="00774086"/>
    <w:rsid w:val="0077425E"/>
    <w:rsid w:val="007742E6"/>
    <w:rsid w:val="00774822"/>
    <w:rsid w:val="00774CAF"/>
    <w:rsid w:val="00775692"/>
    <w:rsid w:val="007756FB"/>
    <w:rsid w:val="0077572C"/>
    <w:rsid w:val="007759C0"/>
    <w:rsid w:val="00775CAF"/>
    <w:rsid w:val="00776180"/>
    <w:rsid w:val="00776DD5"/>
    <w:rsid w:val="00777147"/>
    <w:rsid w:val="007774D3"/>
    <w:rsid w:val="00777B76"/>
    <w:rsid w:val="00777D5B"/>
    <w:rsid w:val="0078065A"/>
    <w:rsid w:val="00780992"/>
    <w:rsid w:val="00780E39"/>
    <w:rsid w:val="00780E68"/>
    <w:rsid w:val="007813C4"/>
    <w:rsid w:val="00781415"/>
    <w:rsid w:val="00782039"/>
    <w:rsid w:val="007820F9"/>
    <w:rsid w:val="00782175"/>
    <w:rsid w:val="00782570"/>
    <w:rsid w:val="00783259"/>
    <w:rsid w:val="007835BE"/>
    <w:rsid w:val="00783CFA"/>
    <w:rsid w:val="00783D0B"/>
    <w:rsid w:val="00784476"/>
    <w:rsid w:val="0078458D"/>
    <w:rsid w:val="007861F4"/>
    <w:rsid w:val="00786432"/>
    <w:rsid w:val="0078661C"/>
    <w:rsid w:val="0078681F"/>
    <w:rsid w:val="00786D77"/>
    <w:rsid w:val="00786F25"/>
    <w:rsid w:val="00787553"/>
    <w:rsid w:val="007875ED"/>
    <w:rsid w:val="00787657"/>
    <w:rsid w:val="0079027F"/>
    <w:rsid w:val="0079048D"/>
    <w:rsid w:val="00790779"/>
    <w:rsid w:val="00790808"/>
    <w:rsid w:val="0079093A"/>
    <w:rsid w:val="007909F9"/>
    <w:rsid w:val="007911F1"/>
    <w:rsid w:val="0079126B"/>
    <w:rsid w:val="007915C3"/>
    <w:rsid w:val="00791675"/>
    <w:rsid w:val="00791C09"/>
    <w:rsid w:val="007921E0"/>
    <w:rsid w:val="0079266F"/>
    <w:rsid w:val="00792685"/>
    <w:rsid w:val="007926CA"/>
    <w:rsid w:val="00792917"/>
    <w:rsid w:val="00792AE0"/>
    <w:rsid w:val="00792C14"/>
    <w:rsid w:val="00792C37"/>
    <w:rsid w:val="007931F9"/>
    <w:rsid w:val="0079338C"/>
    <w:rsid w:val="00794313"/>
    <w:rsid w:val="00794660"/>
    <w:rsid w:val="0079528E"/>
    <w:rsid w:val="0079535E"/>
    <w:rsid w:val="0079577D"/>
    <w:rsid w:val="00795B63"/>
    <w:rsid w:val="00795E40"/>
    <w:rsid w:val="007968BD"/>
    <w:rsid w:val="007968E0"/>
    <w:rsid w:val="007971EA"/>
    <w:rsid w:val="00797346"/>
    <w:rsid w:val="00797BA4"/>
    <w:rsid w:val="00797BA8"/>
    <w:rsid w:val="00797E5B"/>
    <w:rsid w:val="007A02C3"/>
    <w:rsid w:val="007A0368"/>
    <w:rsid w:val="007A03D4"/>
    <w:rsid w:val="007A082B"/>
    <w:rsid w:val="007A0B53"/>
    <w:rsid w:val="007A0FAD"/>
    <w:rsid w:val="007A12F5"/>
    <w:rsid w:val="007A1704"/>
    <w:rsid w:val="007A1B34"/>
    <w:rsid w:val="007A2426"/>
    <w:rsid w:val="007A27AD"/>
    <w:rsid w:val="007A2A89"/>
    <w:rsid w:val="007A2D5C"/>
    <w:rsid w:val="007A4564"/>
    <w:rsid w:val="007A4CBC"/>
    <w:rsid w:val="007A5124"/>
    <w:rsid w:val="007A5B18"/>
    <w:rsid w:val="007A5BE9"/>
    <w:rsid w:val="007A6401"/>
    <w:rsid w:val="007A645C"/>
    <w:rsid w:val="007A6982"/>
    <w:rsid w:val="007A6B67"/>
    <w:rsid w:val="007A6FE3"/>
    <w:rsid w:val="007A7058"/>
    <w:rsid w:val="007A75BC"/>
    <w:rsid w:val="007A76C8"/>
    <w:rsid w:val="007A77AE"/>
    <w:rsid w:val="007A7AEF"/>
    <w:rsid w:val="007A7BDD"/>
    <w:rsid w:val="007A7E83"/>
    <w:rsid w:val="007B0A45"/>
    <w:rsid w:val="007B0E6A"/>
    <w:rsid w:val="007B110A"/>
    <w:rsid w:val="007B3699"/>
    <w:rsid w:val="007B3929"/>
    <w:rsid w:val="007B3A92"/>
    <w:rsid w:val="007B41D4"/>
    <w:rsid w:val="007B42B8"/>
    <w:rsid w:val="007B451B"/>
    <w:rsid w:val="007B528B"/>
    <w:rsid w:val="007B53E5"/>
    <w:rsid w:val="007B56EA"/>
    <w:rsid w:val="007B56F3"/>
    <w:rsid w:val="007B5EB0"/>
    <w:rsid w:val="007B67EE"/>
    <w:rsid w:val="007B6C7E"/>
    <w:rsid w:val="007B6EE6"/>
    <w:rsid w:val="007B7AD8"/>
    <w:rsid w:val="007C09D5"/>
    <w:rsid w:val="007C1089"/>
    <w:rsid w:val="007C1271"/>
    <w:rsid w:val="007C1297"/>
    <w:rsid w:val="007C13F4"/>
    <w:rsid w:val="007C1ABC"/>
    <w:rsid w:val="007C2035"/>
    <w:rsid w:val="007C2C15"/>
    <w:rsid w:val="007C2D92"/>
    <w:rsid w:val="007C31C7"/>
    <w:rsid w:val="007C3323"/>
    <w:rsid w:val="007C36D7"/>
    <w:rsid w:val="007C3707"/>
    <w:rsid w:val="007C3CB8"/>
    <w:rsid w:val="007C3E02"/>
    <w:rsid w:val="007C4127"/>
    <w:rsid w:val="007C414C"/>
    <w:rsid w:val="007C4491"/>
    <w:rsid w:val="007C4C83"/>
    <w:rsid w:val="007C4D58"/>
    <w:rsid w:val="007C4E9B"/>
    <w:rsid w:val="007C5201"/>
    <w:rsid w:val="007C5B37"/>
    <w:rsid w:val="007C6588"/>
    <w:rsid w:val="007C6ADC"/>
    <w:rsid w:val="007C6B77"/>
    <w:rsid w:val="007C6E2B"/>
    <w:rsid w:val="007C70AC"/>
    <w:rsid w:val="007C7697"/>
    <w:rsid w:val="007C76FE"/>
    <w:rsid w:val="007D00B3"/>
    <w:rsid w:val="007D01F3"/>
    <w:rsid w:val="007D04C1"/>
    <w:rsid w:val="007D0521"/>
    <w:rsid w:val="007D0AD8"/>
    <w:rsid w:val="007D236A"/>
    <w:rsid w:val="007D24A6"/>
    <w:rsid w:val="007D2832"/>
    <w:rsid w:val="007D3193"/>
    <w:rsid w:val="007D3552"/>
    <w:rsid w:val="007D3BC8"/>
    <w:rsid w:val="007D3ED4"/>
    <w:rsid w:val="007D49FC"/>
    <w:rsid w:val="007D59B7"/>
    <w:rsid w:val="007D651C"/>
    <w:rsid w:val="007D67E9"/>
    <w:rsid w:val="007D6999"/>
    <w:rsid w:val="007D7639"/>
    <w:rsid w:val="007D7B9E"/>
    <w:rsid w:val="007E04FD"/>
    <w:rsid w:val="007E0D89"/>
    <w:rsid w:val="007E16B0"/>
    <w:rsid w:val="007E17EB"/>
    <w:rsid w:val="007E1AF0"/>
    <w:rsid w:val="007E1C4E"/>
    <w:rsid w:val="007E2214"/>
    <w:rsid w:val="007E254B"/>
    <w:rsid w:val="007E296B"/>
    <w:rsid w:val="007E2F9F"/>
    <w:rsid w:val="007E316F"/>
    <w:rsid w:val="007E31E2"/>
    <w:rsid w:val="007E3A67"/>
    <w:rsid w:val="007E3C4C"/>
    <w:rsid w:val="007E41E3"/>
    <w:rsid w:val="007E427E"/>
    <w:rsid w:val="007E47E6"/>
    <w:rsid w:val="007E51BD"/>
    <w:rsid w:val="007E5EA1"/>
    <w:rsid w:val="007E6A6D"/>
    <w:rsid w:val="007E7136"/>
    <w:rsid w:val="007E72E5"/>
    <w:rsid w:val="007E7F27"/>
    <w:rsid w:val="007F001B"/>
    <w:rsid w:val="007F07BD"/>
    <w:rsid w:val="007F0990"/>
    <w:rsid w:val="007F11D7"/>
    <w:rsid w:val="007F126D"/>
    <w:rsid w:val="007F1313"/>
    <w:rsid w:val="007F140E"/>
    <w:rsid w:val="007F18BF"/>
    <w:rsid w:val="007F19B6"/>
    <w:rsid w:val="007F2020"/>
    <w:rsid w:val="007F2BA3"/>
    <w:rsid w:val="007F3269"/>
    <w:rsid w:val="007F3C7B"/>
    <w:rsid w:val="007F3DDF"/>
    <w:rsid w:val="007F42ED"/>
    <w:rsid w:val="007F628E"/>
    <w:rsid w:val="007F63EB"/>
    <w:rsid w:val="007F668C"/>
    <w:rsid w:val="007F69A6"/>
    <w:rsid w:val="007F7185"/>
    <w:rsid w:val="007F76EE"/>
    <w:rsid w:val="007F78F6"/>
    <w:rsid w:val="007F7995"/>
    <w:rsid w:val="007F7B8A"/>
    <w:rsid w:val="008008DB"/>
    <w:rsid w:val="00801687"/>
    <w:rsid w:val="00801FCB"/>
    <w:rsid w:val="0080261B"/>
    <w:rsid w:val="00802836"/>
    <w:rsid w:val="0080296A"/>
    <w:rsid w:val="00803444"/>
    <w:rsid w:val="008036C9"/>
    <w:rsid w:val="008039C2"/>
    <w:rsid w:val="00803A32"/>
    <w:rsid w:val="00803CA1"/>
    <w:rsid w:val="008040ED"/>
    <w:rsid w:val="008040F3"/>
    <w:rsid w:val="008042A0"/>
    <w:rsid w:val="00804317"/>
    <w:rsid w:val="008044F1"/>
    <w:rsid w:val="008049B0"/>
    <w:rsid w:val="00805061"/>
    <w:rsid w:val="00805BBD"/>
    <w:rsid w:val="00805C8B"/>
    <w:rsid w:val="00805FD0"/>
    <w:rsid w:val="0080674F"/>
    <w:rsid w:val="008068F5"/>
    <w:rsid w:val="00806D21"/>
    <w:rsid w:val="00807067"/>
    <w:rsid w:val="00807655"/>
    <w:rsid w:val="008078E6"/>
    <w:rsid w:val="00807DB9"/>
    <w:rsid w:val="00807FF6"/>
    <w:rsid w:val="0081011E"/>
    <w:rsid w:val="00810627"/>
    <w:rsid w:val="008108F5"/>
    <w:rsid w:val="0081094B"/>
    <w:rsid w:val="00811AC4"/>
    <w:rsid w:val="00811F7E"/>
    <w:rsid w:val="00812039"/>
    <w:rsid w:val="00812CE1"/>
    <w:rsid w:val="008131DB"/>
    <w:rsid w:val="00813372"/>
    <w:rsid w:val="008134F6"/>
    <w:rsid w:val="00813947"/>
    <w:rsid w:val="00813BBD"/>
    <w:rsid w:val="008143B5"/>
    <w:rsid w:val="00814464"/>
    <w:rsid w:val="00814513"/>
    <w:rsid w:val="00814777"/>
    <w:rsid w:val="00814832"/>
    <w:rsid w:val="00814CBA"/>
    <w:rsid w:val="00814CE5"/>
    <w:rsid w:val="00815845"/>
    <w:rsid w:val="0081592E"/>
    <w:rsid w:val="008159BB"/>
    <w:rsid w:val="008160B9"/>
    <w:rsid w:val="00816419"/>
    <w:rsid w:val="00816620"/>
    <w:rsid w:val="00816A7C"/>
    <w:rsid w:val="00816AE7"/>
    <w:rsid w:val="00816B30"/>
    <w:rsid w:val="008177FC"/>
    <w:rsid w:val="0081799C"/>
    <w:rsid w:val="00817B01"/>
    <w:rsid w:val="00817E04"/>
    <w:rsid w:val="00817F1D"/>
    <w:rsid w:val="00820238"/>
    <w:rsid w:val="008203ED"/>
    <w:rsid w:val="00821599"/>
    <w:rsid w:val="00821625"/>
    <w:rsid w:val="00821B39"/>
    <w:rsid w:val="00822051"/>
    <w:rsid w:val="00822477"/>
    <w:rsid w:val="00822839"/>
    <w:rsid w:val="00822ABE"/>
    <w:rsid w:val="00822EBF"/>
    <w:rsid w:val="0082335C"/>
    <w:rsid w:val="0082359B"/>
    <w:rsid w:val="0082364C"/>
    <w:rsid w:val="008245C7"/>
    <w:rsid w:val="00824C88"/>
    <w:rsid w:val="00825819"/>
    <w:rsid w:val="008265D8"/>
    <w:rsid w:val="008265F9"/>
    <w:rsid w:val="00826B8C"/>
    <w:rsid w:val="00827302"/>
    <w:rsid w:val="00827750"/>
    <w:rsid w:val="00827C8F"/>
    <w:rsid w:val="00827CCA"/>
    <w:rsid w:val="0083028C"/>
    <w:rsid w:val="00830BA3"/>
    <w:rsid w:val="00830BCA"/>
    <w:rsid w:val="00830C17"/>
    <w:rsid w:val="0083138C"/>
    <w:rsid w:val="00831A17"/>
    <w:rsid w:val="00831AF7"/>
    <w:rsid w:val="008326DD"/>
    <w:rsid w:val="00832772"/>
    <w:rsid w:val="00833246"/>
    <w:rsid w:val="00833CC7"/>
    <w:rsid w:val="00833DA2"/>
    <w:rsid w:val="00834F8A"/>
    <w:rsid w:val="00835111"/>
    <w:rsid w:val="00835307"/>
    <w:rsid w:val="00835319"/>
    <w:rsid w:val="008357A2"/>
    <w:rsid w:val="0083587F"/>
    <w:rsid w:val="00836961"/>
    <w:rsid w:val="00836AA8"/>
    <w:rsid w:val="00836C3E"/>
    <w:rsid w:val="00836C47"/>
    <w:rsid w:val="00836C74"/>
    <w:rsid w:val="00837AA4"/>
    <w:rsid w:val="00840309"/>
    <w:rsid w:val="00841F99"/>
    <w:rsid w:val="00842021"/>
    <w:rsid w:val="00842247"/>
    <w:rsid w:val="00842371"/>
    <w:rsid w:val="00842DBA"/>
    <w:rsid w:val="00843277"/>
    <w:rsid w:val="00844181"/>
    <w:rsid w:val="0084496A"/>
    <w:rsid w:val="00846054"/>
    <w:rsid w:val="008462B5"/>
    <w:rsid w:val="008468B9"/>
    <w:rsid w:val="00846B8E"/>
    <w:rsid w:val="00846C87"/>
    <w:rsid w:val="0084711E"/>
    <w:rsid w:val="008476B1"/>
    <w:rsid w:val="008500EC"/>
    <w:rsid w:val="00850262"/>
    <w:rsid w:val="0085054C"/>
    <w:rsid w:val="00850842"/>
    <w:rsid w:val="00850D53"/>
    <w:rsid w:val="008512CF"/>
    <w:rsid w:val="00851534"/>
    <w:rsid w:val="00851711"/>
    <w:rsid w:val="00851AB8"/>
    <w:rsid w:val="00851E3B"/>
    <w:rsid w:val="00852505"/>
    <w:rsid w:val="00852D41"/>
    <w:rsid w:val="008530B6"/>
    <w:rsid w:val="008533C5"/>
    <w:rsid w:val="00853B65"/>
    <w:rsid w:val="00853B85"/>
    <w:rsid w:val="00854180"/>
    <w:rsid w:val="00854584"/>
    <w:rsid w:val="00854596"/>
    <w:rsid w:val="00854AD9"/>
    <w:rsid w:val="00854ED0"/>
    <w:rsid w:val="00855B73"/>
    <w:rsid w:val="00855CC5"/>
    <w:rsid w:val="00855D76"/>
    <w:rsid w:val="0085636D"/>
    <w:rsid w:val="0085663A"/>
    <w:rsid w:val="00857E4F"/>
    <w:rsid w:val="008601A0"/>
    <w:rsid w:val="0086028F"/>
    <w:rsid w:val="008607C0"/>
    <w:rsid w:val="008614B7"/>
    <w:rsid w:val="008616CC"/>
    <w:rsid w:val="00861DA0"/>
    <w:rsid w:val="00861EF6"/>
    <w:rsid w:val="00862261"/>
    <w:rsid w:val="00862441"/>
    <w:rsid w:val="00862CAC"/>
    <w:rsid w:val="00863C99"/>
    <w:rsid w:val="00863E68"/>
    <w:rsid w:val="00864456"/>
    <w:rsid w:val="0086484E"/>
    <w:rsid w:val="00864EFC"/>
    <w:rsid w:val="00865067"/>
    <w:rsid w:val="00865520"/>
    <w:rsid w:val="008656D3"/>
    <w:rsid w:val="008659C3"/>
    <w:rsid w:val="00865D43"/>
    <w:rsid w:val="00866735"/>
    <w:rsid w:val="0086797C"/>
    <w:rsid w:val="00867B4A"/>
    <w:rsid w:val="00867B95"/>
    <w:rsid w:val="00867F01"/>
    <w:rsid w:val="008710CC"/>
    <w:rsid w:val="008715B4"/>
    <w:rsid w:val="0087191D"/>
    <w:rsid w:val="008719D5"/>
    <w:rsid w:val="008725A9"/>
    <w:rsid w:val="00872878"/>
    <w:rsid w:val="00872D75"/>
    <w:rsid w:val="008736D6"/>
    <w:rsid w:val="00873DD6"/>
    <w:rsid w:val="00873EE2"/>
    <w:rsid w:val="0087445E"/>
    <w:rsid w:val="00874CEA"/>
    <w:rsid w:val="00874DE7"/>
    <w:rsid w:val="0087578E"/>
    <w:rsid w:val="00875841"/>
    <w:rsid w:val="008762BE"/>
    <w:rsid w:val="008764B3"/>
    <w:rsid w:val="0087659C"/>
    <w:rsid w:val="008765EB"/>
    <w:rsid w:val="00876AB4"/>
    <w:rsid w:val="00877569"/>
    <w:rsid w:val="00877968"/>
    <w:rsid w:val="00880D38"/>
    <w:rsid w:val="00881098"/>
    <w:rsid w:val="00881895"/>
    <w:rsid w:val="00881E0D"/>
    <w:rsid w:val="00882159"/>
    <w:rsid w:val="00882436"/>
    <w:rsid w:val="00882A76"/>
    <w:rsid w:val="00882B5A"/>
    <w:rsid w:val="00883A52"/>
    <w:rsid w:val="00884109"/>
    <w:rsid w:val="0088411B"/>
    <w:rsid w:val="008841FC"/>
    <w:rsid w:val="00884436"/>
    <w:rsid w:val="008844D3"/>
    <w:rsid w:val="00885230"/>
    <w:rsid w:val="008852FA"/>
    <w:rsid w:val="0088590B"/>
    <w:rsid w:val="008859A0"/>
    <w:rsid w:val="0088735C"/>
    <w:rsid w:val="00887383"/>
    <w:rsid w:val="008876A5"/>
    <w:rsid w:val="00887849"/>
    <w:rsid w:val="00890237"/>
    <w:rsid w:val="00892307"/>
    <w:rsid w:val="00892465"/>
    <w:rsid w:val="00892599"/>
    <w:rsid w:val="00892F83"/>
    <w:rsid w:val="008941A1"/>
    <w:rsid w:val="00894213"/>
    <w:rsid w:val="008943CC"/>
    <w:rsid w:val="00894E3A"/>
    <w:rsid w:val="008958BF"/>
    <w:rsid w:val="008959AC"/>
    <w:rsid w:val="00895F19"/>
    <w:rsid w:val="00896149"/>
    <w:rsid w:val="008968ED"/>
    <w:rsid w:val="00896AC0"/>
    <w:rsid w:val="008973A2"/>
    <w:rsid w:val="00897808"/>
    <w:rsid w:val="008A003F"/>
    <w:rsid w:val="008A065E"/>
    <w:rsid w:val="008A0FFF"/>
    <w:rsid w:val="008A126A"/>
    <w:rsid w:val="008A17AC"/>
    <w:rsid w:val="008A2102"/>
    <w:rsid w:val="008A298C"/>
    <w:rsid w:val="008A3038"/>
    <w:rsid w:val="008A37E1"/>
    <w:rsid w:val="008A38A6"/>
    <w:rsid w:val="008A41BB"/>
    <w:rsid w:val="008A4452"/>
    <w:rsid w:val="008A4D8E"/>
    <w:rsid w:val="008A501C"/>
    <w:rsid w:val="008A545F"/>
    <w:rsid w:val="008A5A15"/>
    <w:rsid w:val="008A5ED6"/>
    <w:rsid w:val="008A7145"/>
    <w:rsid w:val="008A7253"/>
    <w:rsid w:val="008A76E2"/>
    <w:rsid w:val="008B059D"/>
    <w:rsid w:val="008B07A6"/>
    <w:rsid w:val="008B07E9"/>
    <w:rsid w:val="008B08D9"/>
    <w:rsid w:val="008B09EC"/>
    <w:rsid w:val="008B0A12"/>
    <w:rsid w:val="008B10A1"/>
    <w:rsid w:val="008B115D"/>
    <w:rsid w:val="008B1883"/>
    <w:rsid w:val="008B1E37"/>
    <w:rsid w:val="008B1F54"/>
    <w:rsid w:val="008B236C"/>
    <w:rsid w:val="008B2E9E"/>
    <w:rsid w:val="008B3776"/>
    <w:rsid w:val="008B3920"/>
    <w:rsid w:val="008B3CFE"/>
    <w:rsid w:val="008B4A8B"/>
    <w:rsid w:val="008B4C6C"/>
    <w:rsid w:val="008B4DDE"/>
    <w:rsid w:val="008B5027"/>
    <w:rsid w:val="008B58BA"/>
    <w:rsid w:val="008B5F8B"/>
    <w:rsid w:val="008B6031"/>
    <w:rsid w:val="008B62B0"/>
    <w:rsid w:val="008B70D7"/>
    <w:rsid w:val="008B7A20"/>
    <w:rsid w:val="008B7B3F"/>
    <w:rsid w:val="008C050F"/>
    <w:rsid w:val="008C0CD1"/>
    <w:rsid w:val="008C12C4"/>
    <w:rsid w:val="008C2603"/>
    <w:rsid w:val="008C278A"/>
    <w:rsid w:val="008C27A2"/>
    <w:rsid w:val="008C2974"/>
    <w:rsid w:val="008C2D46"/>
    <w:rsid w:val="008C3238"/>
    <w:rsid w:val="008C348C"/>
    <w:rsid w:val="008C370A"/>
    <w:rsid w:val="008C3742"/>
    <w:rsid w:val="008C3A92"/>
    <w:rsid w:val="008C43FC"/>
    <w:rsid w:val="008C4EE2"/>
    <w:rsid w:val="008C509B"/>
    <w:rsid w:val="008C5A79"/>
    <w:rsid w:val="008C5DF2"/>
    <w:rsid w:val="008C646D"/>
    <w:rsid w:val="008C6A74"/>
    <w:rsid w:val="008C6AC9"/>
    <w:rsid w:val="008C6B08"/>
    <w:rsid w:val="008C6D8C"/>
    <w:rsid w:val="008C6F5E"/>
    <w:rsid w:val="008C6FF8"/>
    <w:rsid w:val="008C7D26"/>
    <w:rsid w:val="008C7EB5"/>
    <w:rsid w:val="008D015F"/>
    <w:rsid w:val="008D03B3"/>
    <w:rsid w:val="008D0C3E"/>
    <w:rsid w:val="008D0EEC"/>
    <w:rsid w:val="008D13A3"/>
    <w:rsid w:val="008D17C6"/>
    <w:rsid w:val="008D1CEE"/>
    <w:rsid w:val="008D28D7"/>
    <w:rsid w:val="008D2AA3"/>
    <w:rsid w:val="008D2D07"/>
    <w:rsid w:val="008D4401"/>
    <w:rsid w:val="008D47AD"/>
    <w:rsid w:val="008D547D"/>
    <w:rsid w:val="008D5503"/>
    <w:rsid w:val="008D5665"/>
    <w:rsid w:val="008D5870"/>
    <w:rsid w:val="008D5AE7"/>
    <w:rsid w:val="008D5C62"/>
    <w:rsid w:val="008D5DBF"/>
    <w:rsid w:val="008D7083"/>
    <w:rsid w:val="008D7622"/>
    <w:rsid w:val="008D7CDC"/>
    <w:rsid w:val="008D7CF1"/>
    <w:rsid w:val="008D7E8A"/>
    <w:rsid w:val="008E0829"/>
    <w:rsid w:val="008E08C6"/>
    <w:rsid w:val="008E0E39"/>
    <w:rsid w:val="008E10E9"/>
    <w:rsid w:val="008E14BA"/>
    <w:rsid w:val="008E2633"/>
    <w:rsid w:val="008E270F"/>
    <w:rsid w:val="008E2D94"/>
    <w:rsid w:val="008E2EF8"/>
    <w:rsid w:val="008E33DF"/>
    <w:rsid w:val="008E3A6F"/>
    <w:rsid w:val="008E3B5B"/>
    <w:rsid w:val="008E4D25"/>
    <w:rsid w:val="008E4D76"/>
    <w:rsid w:val="008E5287"/>
    <w:rsid w:val="008E53C6"/>
    <w:rsid w:val="008E5F22"/>
    <w:rsid w:val="008E603C"/>
    <w:rsid w:val="008E64E0"/>
    <w:rsid w:val="008E6539"/>
    <w:rsid w:val="008E693C"/>
    <w:rsid w:val="008E6BCF"/>
    <w:rsid w:val="008E6F51"/>
    <w:rsid w:val="008E6F79"/>
    <w:rsid w:val="008E7067"/>
    <w:rsid w:val="008E7140"/>
    <w:rsid w:val="008E7349"/>
    <w:rsid w:val="008E76B0"/>
    <w:rsid w:val="008E7D2D"/>
    <w:rsid w:val="008E7F2C"/>
    <w:rsid w:val="008E7FF3"/>
    <w:rsid w:val="008F05FA"/>
    <w:rsid w:val="008F0940"/>
    <w:rsid w:val="008F0CFB"/>
    <w:rsid w:val="008F2197"/>
    <w:rsid w:val="008F2455"/>
    <w:rsid w:val="008F2EEB"/>
    <w:rsid w:val="008F319A"/>
    <w:rsid w:val="008F3B68"/>
    <w:rsid w:val="008F43FC"/>
    <w:rsid w:val="008F48C1"/>
    <w:rsid w:val="008F4948"/>
    <w:rsid w:val="008F497F"/>
    <w:rsid w:val="008F4BE0"/>
    <w:rsid w:val="008F522A"/>
    <w:rsid w:val="008F5617"/>
    <w:rsid w:val="008F6198"/>
    <w:rsid w:val="008F64BE"/>
    <w:rsid w:val="008F670B"/>
    <w:rsid w:val="008F671A"/>
    <w:rsid w:val="008F6900"/>
    <w:rsid w:val="008F6965"/>
    <w:rsid w:val="008F6AE1"/>
    <w:rsid w:val="008F6FD7"/>
    <w:rsid w:val="008F7154"/>
    <w:rsid w:val="008F7826"/>
    <w:rsid w:val="008F7AD3"/>
    <w:rsid w:val="008F7F02"/>
    <w:rsid w:val="0090020C"/>
    <w:rsid w:val="009004CF"/>
    <w:rsid w:val="00900534"/>
    <w:rsid w:val="00900560"/>
    <w:rsid w:val="00900FCB"/>
    <w:rsid w:val="00901201"/>
    <w:rsid w:val="009015BF"/>
    <w:rsid w:val="00901F5E"/>
    <w:rsid w:val="009027AC"/>
    <w:rsid w:val="00902ACF"/>
    <w:rsid w:val="00902F1E"/>
    <w:rsid w:val="009038CE"/>
    <w:rsid w:val="00903E0A"/>
    <w:rsid w:val="00904AFF"/>
    <w:rsid w:val="00904C37"/>
    <w:rsid w:val="00904D5D"/>
    <w:rsid w:val="00904E7E"/>
    <w:rsid w:val="009052F3"/>
    <w:rsid w:val="0090532A"/>
    <w:rsid w:val="00905483"/>
    <w:rsid w:val="0090645F"/>
    <w:rsid w:val="00906607"/>
    <w:rsid w:val="00906E8F"/>
    <w:rsid w:val="009074D4"/>
    <w:rsid w:val="009075A5"/>
    <w:rsid w:val="00910CC6"/>
    <w:rsid w:val="00911EE3"/>
    <w:rsid w:val="0091263E"/>
    <w:rsid w:val="00912C3A"/>
    <w:rsid w:val="0091379F"/>
    <w:rsid w:val="00913F4A"/>
    <w:rsid w:val="009147E0"/>
    <w:rsid w:val="00914C39"/>
    <w:rsid w:val="009151C9"/>
    <w:rsid w:val="00915B07"/>
    <w:rsid w:val="00915B2D"/>
    <w:rsid w:val="00916475"/>
    <w:rsid w:val="00917058"/>
    <w:rsid w:val="009179E1"/>
    <w:rsid w:val="00917B46"/>
    <w:rsid w:val="00920EA3"/>
    <w:rsid w:val="00921758"/>
    <w:rsid w:val="009218AE"/>
    <w:rsid w:val="00921984"/>
    <w:rsid w:val="00921C77"/>
    <w:rsid w:val="00922101"/>
    <w:rsid w:val="00922433"/>
    <w:rsid w:val="00922764"/>
    <w:rsid w:val="00922DE5"/>
    <w:rsid w:val="00922EA4"/>
    <w:rsid w:val="00923533"/>
    <w:rsid w:val="00923B6F"/>
    <w:rsid w:val="009244BF"/>
    <w:rsid w:val="009245CE"/>
    <w:rsid w:val="00924785"/>
    <w:rsid w:val="00924C90"/>
    <w:rsid w:val="00924FEA"/>
    <w:rsid w:val="0092593E"/>
    <w:rsid w:val="00925E72"/>
    <w:rsid w:val="00926B08"/>
    <w:rsid w:val="00926D4F"/>
    <w:rsid w:val="00927034"/>
    <w:rsid w:val="0092717D"/>
    <w:rsid w:val="0092759A"/>
    <w:rsid w:val="009275DB"/>
    <w:rsid w:val="00927BAE"/>
    <w:rsid w:val="00930222"/>
    <w:rsid w:val="0093047D"/>
    <w:rsid w:val="009304AC"/>
    <w:rsid w:val="0093055B"/>
    <w:rsid w:val="0093123D"/>
    <w:rsid w:val="0093137E"/>
    <w:rsid w:val="00931A93"/>
    <w:rsid w:val="009322E7"/>
    <w:rsid w:val="0093242F"/>
    <w:rsid w:val="00932821"/>
    <w:rsid w:val="00932B8B"/>
    <w:rsid w:val="00933251"/>
    <w:rsid w:val="00934065"/>
    <w:rsid w:val="00934441"/>
    <w:rsid w:val="00935199"/>
    <w:rsid w:val="00935927"/>
    <w:rsid w:val="00936422"/>
    <w:rsid w:val="0093656A"/>
    <w:rsid w:val="009369CE"/>
    <w:rsid w:val="0093785E"/>
    <w:rsid w:val="00937C0D"/>
    <w:rsid w:val="00937DE9"/>
    <w:rsid w:val="0094021C"/>
    <w:rsid w:val="00940597"/>
    <w:rsid w:val="00940905"/>
    <w:rsid w:val="00941296"/>
    <w:rsid w:val="00941F56"/>
    <w:rsid w:val="0094202B"/>
    <w:rsid w:val="0094268C"/>
    <w:rsid w:val="00942E53"/>
    <w:rsid w:val="00943930"/>
    <w:rsid w:val="009441A9"/>
    <w:rsid w:val="00944829"/>
    <w:rsid w:val="00944D37"/>
    <w:rsid w:val="00944FC5"/>
    <w:rsid w:val="00944FF9"/>
    <w:rsid w:val="00945106"/>
    <w:rsid w:val="00945180"/>
    <w:rsid w:val="00945498"/>
    <w:rsid w:val="009454E1"/>
    <w:rsid w:val="0094593D"/>
    <w:rsid w:val="009464FB"/>
    <w:rsid w:val="00946630"/>
    <w:rsid w:val="0094668E"/>
    <w:rsid w:val="009472E6"/>
    <w:rsid w:val="00947BE3"/>
    <w:rsid w:val="00947EBD"/>
    <w:rsid w:val="00950321"/>
    <w:rsid w:val="0095070C"/>
    <w:rsid w:val="0095095E"/>
    <w:rsid w:val="00950C81"/>
    <w:rsid w:val="0095122D"/>
    <w:rsid w:val="00951DCD"/>
    <w:rsid w:val="00951EFB"/>
    <w:rsid w:val="00952EC2"/>
    <w:rsid w:val="00952EF0"/>
    <w:rsid w:val="009532A8"/>
    <w:rsid w:val="00953860"/>
    <w:rsid w:val="009543D7"/>
    <w:rsid w:val="00954E7A"/>
    <w:rsid w:val="00954EF9"/>
    <w:rsid w:val="009558C8"/>
    <w:rsid w:val="00955A93"/>
    <w:rsid w:val="00955E5C"/>
    <w:rsid w:val="00957172"/>
    <w:rsid w:val="00957727"/>
    <w:rsid w:val="00957C79"/>
    <w:rsid w:val="009602CC"/>
    <w:rsid w:val="009603EE"/>
    <w:rsid w:val="00960ABF"/>
    <w:rsid w:val="00961557"/>
    <w:rsid w:val="0096167E"/>
    <w:rsid w:val="00961B56"/>
    <w:rsid w:val="00962305"/>
    <w:rsid w:val="00962386"/>
    <w:rsid w:val="009623E0"/>
    <w:rsid w:val="00962CE5"/>
    <w:rsid w:val="00962DD0"/>
    <w:rsid w:val="00962F6D"/>
    <w:rsid w:val="00963241"/>
    <w:rsid w:val="009638AE"/>
    <w:rsid w:val="00963D95"/>
    <w:rsid w:val="00963F55"/>
    <w:rsid w:val="009646A4"/>
    <w:rsid w:val="009664F3"/>
    <w:rsid w:val="00966698"/>
    <w:rsid w:val="00966B64"/>
    <w:rsid w:val="00966C21"/>
    <w:rsid w:val="00967194"/>
    <w:rsid w:val="00967325"/>
    <w:rsid w:val="00967C39"/>
    <w:rsid w:val="00970C1F"/>
    <w:rsid w:val="00971B4D"/>
    <w:rsid w:val="00971B7C"/>
    <w:rsid w:val="009720B3"/>
    <w:rsid w:val="00972CB6"/>
    <w:rsid w:val="00972ED1"/>
    <w:rsid w:val="00973524"/>
    <w:rsid w:val="009738BC"/>
    <w:rsid w:val="00973B3C"/>
    <w:rsid w:val="00973E9A"/>
    <w:rsid w:val="00974142"/>
    <w:rsid w:val="00974A95"/>
    <w:rsid w:val="00974C30"/>
    <w:rsid w:val="00974DAB"/>
    <w:rsid w:val="00975117"/>
    <w:rsid w:val="0097515F"/>
    <w:rsid w:val="009751BC"/>
    <w:rsid w:val="0097535E"/>
    <w:rsid w:val="009757C8"/>
    <w:rsid w:val="00975ACA"/>
    <w:rsid w:val="00975B76"/>
    <w:rsid w:val="00975CFD"/>
    <w:rsid w:val="00976304"/>
    <w:rsid w:val="00976498"/>
    <w:rsid w:val="00976745"/>
    <w:rsid w:val="00976E00"/>
    <w:rsid w:val="009777F7"/>
    <w:rsid w:val="00980240"/>
    <w:rsid w:val="00980258"/>
    <w:rsid w:val="009802BF"/>
    <w:rsid w:val="009804DE"/>
    <w:rsid w:val="009807B3"/>
    <w:rsid w:val="00980833"/>
    <w:rsid w:val="00980D35"/>
    <w:rsid w:val="0098162B"/>
    <w:rsid w:val="009825BC"/>
    <w:rsid w:val="00982656"/>
    <w:rsid w:val="00982D88"/>
    <w:rsid w:val="00982D8C"/>
    <w:rsid w:val="0098359C"/>
    <w:rsid w:val="009837BF"/>
    <w:rsid w:val="0098437C"/>
    <w:rsid w:val="009848A0"/>
    <w:rsid w:val="009848BC"/>
    <w:rsid w:val="00985FE1"/>
    <w:rsid w:val="00986128"/>
    <w:rsid w:val="0098655F"/>
    <w:rsid w:val="00986795"/>
    <w:rsid w:val="0098725C"/>
    <w:rsid w:val="00987470"/>
    <w:rsid w:val="009877EB"/>
    <w:rsid w:val="00987B83"/>
    <w:rsid w:val="00987EF1"/>
    <w:rsid w:val="0099042E"/>
    <w:rsid w:val="00990619"/>
    <w:rsid w:val="0099110F"/>
    <w:rsid w:val="009912E5"/>
    <w:rsid w:val="009918A1"/>
    <w:rsid w:val="00991E52"/>
    <w:rsid w:val="00991FE8"/>
    <w:rsid w:val="009923E7"/>
    <w:rsid w:val="0099253C"/>
    <w:rsid w:val="009931FA"/>
    <w:rsid w:val="0099325C"/>
    <w:rsid w:val="00993F1D"/>
    <w:rsid w:val="009943D0"/>
    <w:rsid w:val="00996904"/>
    <w:rsid w:val="00996E90"/>
    <w:rsid w:val="00997785"/>
    <w:rsid w:val="009A0245"/>
    <w:rsid w:val="009A09F5"/>
    <w:rsid w:val="009A0A1D"/>
    <w:rsid w:val="009A0B6D"/>
    <w:rsid w:val="009A0EBC"/>
    <w:rsid w:val="009A1FDC"/>
    <w:rsid w:val="009A23A5"/>
    <w:rsid w:val="009A270D"/>
    <w:rsid w:val="009A2A75"/>
    <w:rsid w:val="009A2DEF"/>
    <w:rsid w:val="009A34A2"/>
    <w:rsid w:val="009A3610"/>
    <w:rsid w:val="009A3B7D"/>
    <w:rsid w:val="009A3FC4"/>
    <w:rsid w:val="009A400F"/>
    <w:rsid w:val="009A4660"/>
    <w:rsid w:val="009A566C"/>
    <w:rsid w:val="009A58BC"/>
    <w:rsid w:val="009A5A26"/>
    <w:rsid w:val="009A5FBD"/>
    <w:rsid w:val="009A6446"/>
    <w:rsid w:val="009A67D7"/>
    <w:rsid w:val="009A6908"/>
    <w:rsid w:val="009A6E69"/>
    <w:rsid w:val="009A6EE3"/>
    <w:rsid w:val="009A6F1F"/>
    <w:rsid w:val="009A7B95"/>
    <w:rsid w:val="009B007C"/>
    <w:rsid w:val="009B0913"/>
    <w:rsid w:val="009B0C40"/>
    <w:rsid w:val="009B0C75"/>
    <w:rsid w:val="009B0F48"/>
    <w:rsid w:val="009B140C"/>
    <w:rsid w:val="009B1464"/>
    <w:rsid w:val="009B214F"/>
    <w:rsid w:val="009B26A4"/>
    <w:rsid w:val="009B29B7"/>
    <w:rsid w:val="009B3512"/>
    <w:rsid w:val="009B3643"/>
    <w:rsid w:val="009B4173"/>
    <w:rsid w:val="009B42CA"/>
    <w:rsid w:val="009B44F1"/>
    <w:rsid w:val="009B44FD"/>
    <w:rsid w:val="009B45EE"/>
    <w:rsid w:val="009B5116"/>
    <w:rsid w:val="009B5236"/>
    <w:rsid w:val="009B5EA0"/>
    <w:rsid w:val="009B6106"/>
    <w:rsid w:val="009B6284"/>
    <w:rsid w:val="009B63E9"/>
    <w:rsid w:val="009B66A1"/>
    <w:rsid w:val="009B6F61"/>
    <w:rsid w:val="009B733A"/>
    <w:rsid w:val="009C0C7B"/>
    <w:rsid w:val="009C1E2C"/>
    <w:rsid w:val="009C1FEF"/>
    <w:rsid w:val="009C2279"/>
    <w:rsid w:val="009C251D"/>
    <w:rsid w:val="009C2797"/>
    <w:rsid w:val="009C2854"/>
    <w:rsid w:val="009C3B90"/>
    <w:rsid w:val="009C3DA3"/>
    <w:rsid w:val="009C46D7"/>
    <w:rsid w:val="009C56B6"/>
    <w:rsid w:val="009C56BA"/>
    <w:rsid w:val="009C56EC"/>
    <w:rsid w:val="009C6674"/>
    <w:rsid w:val="009C693C"/>
    <w:rsid w:val="009C6A58"/>
    <w:rsid w:val="009C6E6F"/>
    <w:rsid w:val="009D0CE8"/>
    <w:rsid w:val="009D0E30"/>
    <w:rsid w:val="009D0EDF"/>
    <w:rsid w:val="009D11C1"/>
    <w:rsid w:val="009D14E2"/>
    <w:rsid w:val="009D1516"/>
    <w:rsid w:val="009D187A"/>
    <w:rsid w:val="009D1941"/>
    <w:rsid w:val="009D208C"/>
    <w:rsid w:val="009D238F"/>
    <w:rsid w:val="009D25D0"/>
    <w:rsid w:val="009D281E"/>
    <w:rsid w:val="009D2B7D"/>
    <w:rsid w:val="009D36BA"/>
    <w:rsid w:val="009D3F2F"/>
    <w:rsid w:val="009D5251"/>
    <w:rsid w:val="009D5524"/>
    <w:rsid w:val="009D5A05"/>
    <w:rsid w:val="009D5F1E"/>
    <w:rsid w:val="009D5FE7"/>
    <w:rsid w:val="009D6195"/>
    <w:rsid w:val="009D6716"/>
    <w:rsid w:val="009D691C"/>
    <w:rsid w:val="009D71C6"/>
    <w:rsid w:val="009D7316"/>
    <w:rsid w:val="009D7441"/>
    <w:rsid w:val="009D7E18"/>
    <w:rsid w:val="009E0009"/>
    <w:rsid w:val="009E00DE"/>
    <w:rsid w:val="009E0688"/>
    <w:rsid w:val="009E0905"/>
    <w:rsid w:val="009E1AC6"/>
    <w:rsid w:val="009E1F16"/>
    <w:rsid w:val="009E2074"/>
    <w:rsid w:val="009E27DD"/>
    <w:rsid w:val="009E2C87"/>
    <w:rsid w:val="009E3596"/>
    <w:rsid w:val="009E35E1"/>
    <w:rsid w:val="009E3DCE"/>
    <w:rsid w:val="009E453A"/>
    <w:rsid w:val="009E4AC5"/>
    <w:rsid w:val="009E4FC3"/>
    <w:rsid w:val="009E503C"/>
    <w:rsid w:val="009E5915"/>
    <w:rsid w:val="009E5B18"/>
    <w:rsid w:val="009E5C27"/>
    <w:rsid w:val="009E6455"/>
    <w:rsid w:val="009E66EC"/>
    <w:rsid w:val="009E6A08"/>
    <w:rsid w:val="009E70F5"/>
    <w:rsid w:val="009E76B4"/>
    <w:rsid w:val="009E7D20"/>
    <w:rsid w:val="009E7F3B"/>
    <w:rsid w:val="009F0433"/>
    <w:rsid w:val="009F09B0"/>
    <w:rsid w:val="009F0C55"/>
    <w:rsid w:val="009F0E7B"/>
    <w:rsid w:val="009F123E"/>
    <w:rsid w:val="009F14B5"/>
    <w:rsid w:val="009F14EE"/>
    <w:rsid w:val="009F1D77"/>
    <w:rsid w:val="009F1F63"/>
    <w:rsid w:val="009F2699"/>
    <w:rsid w:val="009F28E6"/>
    <w:rsid w:val="009F3212"/>
    <w:rsid w:val="009F329C"/>
    <w:rsid w:val="009F3C98"/>
    <w:rsid w:val="009F3D30"/>
    <w:rsid w:val="009F456B"/>
    <w:rsid w:val="009F4AD0"/>
    <w:rsid w:val="009F5000"/>
    <w:rsid w:val="009F5316"/>
    <w:rsid w:val="009F5585"/>
    <w:rsid w:val="009F5E61"/>
    <w:rsid w:val="009F6444"/>
    <w:rsid w:val="009F6A7B"/>
    <w:rsid w:val="009F6C0C"/>
    <w:rsid w:val="009F6C9C"/>
    <w:rsid w:val="00A00ED3"/>
    <w:rsid w:val="00A00FA6"/>
    <w:rsid w:val="00A01165"/>
    <w:rsid w:val="00A013A2"/>
    <w:rsid w:val="00A01F0C"/>
    <w:rsid w:val="00A02152"/>
    <w:rsid w:val="00A02BAE"/>
    <w:rsid w:val="00A033FE"/>
    <w:rsid w:val="00A034D4"/>
    <w:rsid w:val="00A034E6"/>
    <w:rsid w:val="00A03CD7"/>
    <w:rsid w:val="00A03DAC"/>
    <w:rsid w:val="00A03E53"/>
    <w:rsid w:val="00A045F3"/>
    <w:rsid w:val="00A04639"/>
    <w:rsid w:val="00A049E2"/>
    <w:rsid w:val="00A04B54"/>
    <w:rsid w:val="00A05193"/>
    <w:rsid w:val="00A05552"/>
    <w:rsid w:val="00A05FA2"/>
    <w:rsid w:val="00A0705A"/>
    <w:rsid w:val="00A071E0"/>
    <w:rsid w:val="00A072DA"/>
    <w:rsid w:val="00A07359"/>
    <w:rsid w:val="00A0786E"/>
    <w:rsid w:val="00A12855"/>
    <w:rsid w:val="00A12D6E"/>
    <w:rsid w:val="00A13240"/>
    <w:rsid w:val="00A13C9E"/>
    <w:rsid w:val="00A1414C"/>
    <w:rsid w:val="00A14AB0"/>
    <w:rsid w:val="00A14AD9"/>
    <w:rsid w:val="00A14D51"/>
    <w:rsid w:val="00A14DB7"/>
    <w:rsid w:val="00A14DFD"/>
    <w:rsid w:val="00A14E4D"/>
    <w:rsid w:val="00A14EA8"/>
    <w:rsid w:val="00A154B6"/>
    <w:rsid w:val="00A15846"/>
    <w:rsid w:val="00A15FAA"/>
    <w:rsid w:val="00A16588"/>
    <w:rsid w:val="00A16B78"/>
    <w:rsid w:val="00A202E7"/>
    <w:rsid w:val="00A208EF"/>
    <w:rsid w:val="00A20AEB"/>
    <w:rsid w:val="00A20B12"/>
    <w:rsid w:val="00A20D61"/>
    <w:rsid w:val="00A21181"/>
    <w:rsid w:val="00A21263"/>
    <w:rsid w:val="00A2175B"/>
    <w:rsid w:val="00A21FE2"/>
    <w:rsid w:val="00A2264F"/>
    <w:rsid w:val="00A22970"/>
    <w:rsid w:val="00A22EDC"/>
    <w:rsid w:val="00A234E2"/>
    <w:rsid w:val="00A23C90"/>
    <w:rsid w:val="00A23D45"/>
    <w:rsid w:val="00A24549"/>
    <w:rsid w:val="00A24E8E"/>
    <w:rsid w:val="00A25322"/>
    <w:rsid w:val="00A2536D"/>
    <w:rsid w:val="00A25736"/>
    <w:rsid w:val="00A258D2"/>
    <w:rsid w:val="00A25CA1"/>
    <w:rsid w:val="00A2638B"/>
    <w:rsid w:val="00A26429"/>
    <w:rsid w:val="00A26BE4"/>
    <w:rsid w:val="00A272D0"/>
    <w:rsid w:val="00A27F06"/>
    <w:rsid w:val="00A3025F"/>
    <w:rsid w:val="00A30292"/>
    <w:rsid w:val="00A3076B"/>
    <w:rsid w:val="00A31493"/>
    <w:rsid w:val="00A32047"/>
    <w:rsid w:val="00A324C9"/>
    <w:rsid w:val="00A32817"/>
    <w:rsid w:val="00A3284A"/>
    <w:rsid w:val="00A32B1D"/>
    <w:rsid w:val="00A32D0B"/>
    <w:rsid w:val="00A32FEB"/>
    <w:rsid w:val="00A331F1"/>
    <w:rsid w:val="00A333A7"/>
    <w:rsid w:val="00A335F7"/>
    <w:rsid w:val="00A33E2F"/>
    <w:rsid w:val="00A34141"/>
    <w:rsid w:val="00A343A6"/>
    <w:rsid w:val="00A34471"/>
    <w:rsid w:val="00A34EC9"/>
    <w:rsid w:val="00A368DE"/>
    <w:rsid w:val="00A369FD"/>
    <w:rsid w:val="00A37155"/>
    <w:rsid w:val="00A372AE"/>
    <w:rsid w:val="00A37B56"/>
    <w:rsid w:val="00A407D2"/>
    <w:rsid w:val="00A408B8"/>
    <w:rsid w:val="00A40DD0"/>
    <w:rsid w:val="00A40FBE"/>
    <w:rsid w:val="00A411AE"/>
    <w:rsid w:val="00A418A1"/>
    <w:rsid w:val="00A41D18"/>
    <w:rsid w:val="00A41FC9"/>
    <w:rsid w:val="00A42383"/>
    <w:rsid w:val="00A42B91"/>
    <w:rsid w:val="00A42CF4"/>
    <w:rsid w:val="00A42DED"/>
    <w:rsid w:val="00A42E15"/>
    <w:rsid w:val="00A433AA"/>
    <w:rsid w:val="00A438E2"/>
    <w:rsid w:val="00A4413C"/>
    <w:rsid w:val="00A448F6"/>
    <w:rsid w:val="00A44AB1"/>
    <w:rsid w:val="00A44BB8"/>
    <w:rsid w:val="00A44C11"/>
    <w:rsid w:val="00A454D4"/>
    <w:rsid w:val="00A457FD"/>
    <w:rsid w:val="00A45A11"/>
    <w:rsid w:val="00A465BC"/>
    <w:rsid w:val="00A4776F"/>
    <w:rsid w:val="00A47BFE"/>
    <w:rsid w:val="00A50364"/>
    <w:rsid w:val="00A507F0"/>
    <w:rsid w:val="00A50AD2"/>
    <w:rsid w:val="00A50FED"/>
    <w:rsid w:val="00A51184"/>
    <w:rsid w:val="00A51821"/>
    <w:rsid w:val="00A51988"/>
    <w:rsid w:val="00A519A6"/>
    <w:rsid w:val="00A51B3D"/>
    <w:rsid w:val="00A525DA"/>
    <w:rsid w:val="00A52638"/>
    <w:rsid w:val="00A52A9D"/>
    <w:rsid w:val="00A52E85"/>
    <w:rsid w:val="00A53081"/>
    <w:rsid w:val="00A534B8"/>
    <w:rsid w:val="00A55E1C"/>
    <w:rsid w:val="00A5605F"/>
    <w:rsid w:val="00A56E44"/>
    <w:rsid w:val="00A57127"/>
    <w:rsid w:val="00A57FBF"/>
    <w:rsid w:val="00A6032A"/>
    <w:rsid w:val="00A6033F"/>
    <w:rsid w:val="00A60766"/>
    <w:rsid w:val="00A60CEA"/>
    <w:rsid w:val="00A60E02"/>
    <w:rsid w:val="00A61025"/>
    <w:rsid w:val="00A61593"/>
    <w:rsid w:val="00A618D2"/>
    <w:rsid w:val="00A61B16"/>
    <w:rsid w:val="00A61C25"/>
    <w:rsid w:val="00A62DBA"/>
    <w:rsid w:val="00A62DD3"/>
    <w:rsid w:val="00A6339C"/>
    <w:rsid w:val="00A639A5"/>
    <w:rsid w:val="00A6434F"/>
    <w:rsid w:val="00A65175"/>
    <w:rsid w:val="00A65202"/>
    <w:rsid w:val="00A65DE9"/>
    <w:rsid w:val="00A660AB"/>
    <w:rsid w:val="00A667C4"/>
    <w:rsid w:val="00A669D1"/>
    <w:rsid w:val="00A66F25"/>
    <w:rsid w:val="00A714C2"/>
    <w:rsid w:val="00A71601"/>
    <w:rsid w:val="00A7171B"/>
    <w:rsid w:val="00A71735"/>
    <w:rsid w:val="00A71DA8"/>
    <w:rsid w:val="00A7281C"/>
    <w:rsid w:val="00A72BCF"/>
    <w:rsid w:val="00A73100"/>
    <w:rsid w:val="00A73D72"/>
    <w:rsid w:val="00A73FAF"/>
    <w:rsid w:val="00A7453F"/>
    <w:rsid w:val="00A74B08"/>
    <w:rsid w:val="00A74FA6"/>
    <w:rsid w:val="00A7503D"/>
    <w:rsid w:val="00A75EBE"/>
    <w:rsid w:val="00A763BD"/>
    <w:rsid w:val="00A76631"/>
    <w:rsid w:val="00A76C09"/>
    <w:rsid w:val="00A76C88"/>
    <w:rsid w:val="00A76E63"/>
    <w:rsid w:val="00A76E78"/>
    <w:rsid w:val="00A7732D"/>
    <w:rsid w:val="00A779FF"/>
    <w:rsid w:val="00A80464"/>
    <w:rsid w:val="00A80916"/>
    <w:rsid w:val="00A810C6"/>
    <w:rsid w:val="00A81843"/>
    <w:rsid w:val="00A828BE"/>
    <w:rsid w:val="00A8302F"/>
    <w:rsid w:val="00A830B2"/>
    <w:rsid w:val="00A8329D"/>
    <w:rsid w:val="00A832EB"/>
    <w:rsid w:val="00A83542"/>
    <w:rsid w:val="00A83661"/>
    <w:rsid w:val="00A84184"/>
    <w:rsid w:val="00A84E3B"/>
    <w:rsid w:val="00A84EC8"/>
    <w:rsid w:val="00A85B1E"/>
    <w:rsid w:val="00A86033"/>
    <w:rsid w:val="00A861D6"/>
    <w:rsid w:val="00A86264"/>
    <w:rsid w:val="00A8681D"/>
    <w:rsid w:val="00A86E86"/>
    <w:rsid w:val="00A8730B"/>
    <w:rsid w:val="00A878C9"/>
    <w:rsid w:val="00A87EBA"/>
    <w:rsid w:val="00A90321"/>
    <w:rsid w:val="00A911C8"/>
    <w:rsid w:val="00A9132B"/>
    <w:rsid w:val="00A91532"/>
    <w:rsid w:val="00A91955"/>
    <w:rsid w:val="00A91C95"/>
    <w:rsid w:val="00A921CE"/>
    <w:rsid w:val="00A93363"/>
    <w:rsid w:val="00A933DE"/>
    <w:rsid w:val="00A94774"/>
    <w:rsid w:val="00A94DE2"/>
    <w:rsid w:val="00A9528E"/>
    <w:rsid w:val="00A95339"/>
    <w:rsid w:val="00A958BF"/>
    <w:rsid w:val="00A95CB8"/>
    <w:rsid w:val="00A96764"/>
    <w:rsid w:val="00A9707C"/>
    <w:rsid w:val="00AA016F"/>
    <w:rsid w:val="00AA0212"/>
    <w:rsid w:val="00AA056F"/>
    <w:rsid w:val="00AA14AB"/>
    <w:rsid w:val="00AA158E"/>
    <w:rsid w:val="00AA2150"/>
    <w:rsid w:val="00AA31E3"/>
    <w:rsid w:val="00AA3EA2"/>
    <w:rsid w:val="00AA40E8"/>
    <w:rsid w:val="00AA4BFE"/>
    <w:rsid w:val="00AA5C3A"/>
    <w:rsid w:val="00AA6E70"/>
    <w:rsid w:val="00AA6E8C"/>
    <w:rsid w:val="00AA6FA7"/>
    <w:rsid w:val="00AA72C2"/>
    <w:rsid w:val="00AA73AF"/>
    <w:rsid w:val="00AA7600"/>
    <w:rsid w:val="00AA7D86"/>
    <w:rsid w:val="00AB072B"/>
    <w:rsid w:val="00AB0B4A"/>
    <w:rsid w:val="00AB0E91"/>
    <w:rsid w:val="00AB14A6"/>
    <w:rsid w:val="00AB2002"/>
    <w:rsid w:val="00AB24AC"/>
    <w:rsid w:val="00AB268D"/>
    <w:rsid w:val="00AB26D3"/>
    <w:rsid w:val="00AB2735"/>
    <w:rsid w:val="00AB2754"/>
    <w:rsid w:val="00AB27BD"/>
    <w:rsid w:val="00AB2861"/>
    <w:rsid w:val="00AB290D"/>
    <w:rsid w:val="00AB2D0A"/>
    <w:rsid w:val="00AB2F52"/>
    <w:rsid w:val="00AB31DC"/>
    <w:rsid w:val="00AB3834"/>
    <w:rsid w:val="00AB3EC2"/>
    <w:rsid w:val="00AB4166"/>
    <w:rsid w:val="00AB428C"/>
    <w:rsid w:val="00AB442A"/>
    <w:rsid w:val="00AB4F65"/>
    <w:rsid w:val="00AB509C"/>
    <w:rsid w:val="00AB52F5"/>
    <w:rsid w:val="00AB57CA"/>
    <w:rsid w:val="00AB5C66"/>
    <w:rsid w:val="00AB6229"/>
    <w:rsid w:val="00AB658C"/>
    <w:rsid w:val="00AB66F9"/>
    <w:rsid w:val="00AB67C5"/>
    <w:rsid w:val="00AB6A11"/>
    <w:rsid w:val="00AB6B0A"/>
    <w:rsid w:val="00AB6DFB"/>
    <w:rsid w:val="00AB7CE7"/>
    <w:rsid w:val="00AB7FD1"/>
    <w:rsid w:val="00AC0111"/>
    <w:rsid w:val="00AC02EE"/>
    <w:rsid w:val="00AC0B46"/>
    <w:rsid w:val="00AC0B9D"/>
    <w:rsid w:val="00AC0D58"/>
    <w:rsid w:val="00AC0E47"/>
    <w:rsid w:val="00AC1639"/>
    <w:rsid w:val="00AC186C"/>
    <w:rsid w:val="00AC1EF1"/>
    <w:rsid w:val="00AC20B2"/>
    <w:rsid w:val="00AC3AC1"/>
    <w:rsid w:val="00AC451D"/>
    <w:rsid w:val="00AC531B"/>
    <w:rsid w:val="00AC575F"/>
    <w:rsid w:val="00AC5CC4"/>
    <w:rsid w:val="00AC5FB2"/>
    <w:rsid w:val="00AC6009"/>
    <w:rsid w:val="00AC634B"/>
    <w:rsid w:val="00AC69F5"/>
    <w:rsid w:val="00AC738C"/>
    <w:rsid w:val="00AC7792"/>
    <w:rsid w:val="00AC7F89"/>
    <w:rsid w:val="00AD0416"/>
    <w:rsid w:val="00AD0806"/>
    <w:rsid w:val="00AD0D58"/>
    <w:rsid w:val="00AD0F02"/>
    <w:rsid w:val="00AD14E0"/>
    <w:rsid w:val="00AD1506"/>
    <w:rsid w:val="00AD15AC"/>
    <w:rsid w:val="00AD24C6"/>
    <w:rsid w:val="00AD30BA"/>
    <w:rsid w:val="00AD3571"/>
    <w:rsid w:val="00AD39B2"/>
    <w:rsid w:val="00AD41D1"/>
    <w:rsid w:val="00AD4481"/>
    <w:rsid w:val="00AD4D50"/>
    <w:rsid w:val="00AD4ECD"/>
    <w:rsid w:val="00AD56A9"/>
    <w:rsid w:val="00AD586D"/>
    <w:rsid w:val="00AD63DE"/>
    <w:rsid w:val="00AD6A15"/>
    <w:rsid w:val="00AE068C"/>
    <w:rsid w:val="00AE0F24"/>
    <w:rsid w:val="00AE1E0F"/>
    <w:rsid w:val="00AE21F8"/>
    <w:rsid w:val="00AE2F82"/>
    <w:rsid w:val="00AE31FC"/>
    <w:rsid w:val="00AE352A"/>
    <w:rsid w:val="00AE3D7B"/>
    <w:rsid w:val="00AE429C"/>
    <w:rsid w:val="00AE464E"/>
    <w:rsid w:val="00AE4651"/>
    <w:rsid w:val="00AE4941"/>
    <w:rsid w:val="00AE4A84"/>
    <w:rsid w:val="00AE6366"/>
    <w:rsid w:val="00AE6962"/>
    <w:rsid w:val="00AE704C"/>
    <w:rsid w:val="00AE724C"/>
    <w:rsid w:val="00AE72A4"/>
    <w:rsid w:val="00AE72FE"/>
    <w:rsid w:val="00AE79FE"/>
    <w:rsid w:val="00AE7B5F"/>
    <w:rsid w:val="00AF0037"/>
    <w:rsid w:val="00AF01CF"/>
    <w:rsid w:val="00AF044F"/>
    <w:rsid w:val="00AF0F35"/>
    <w:rsid w:val="00AF13F7"/>
    <w:rsid w:val="00AF1D48"/>
    <w:rsid w:val="00AF1E9A"/>
    <w:rsid w:val="00AF234B"/>
    <w:rsid w:val="00AF23CC"/>
    <w:rsid w:val="00AF2984"/>
    <w:rsid w:val="00AF2A1B"/>
    <w:rsid w:val="00AF2A4E"/>
    <w:rsid w:val="00AF2D8B"/>
    <w:rsid w:val="00AF2F6C"/>
    <w:rsid w:val="00AF3B9F"/>
    <w:rsid w:val="00AF423F"/>
    <w:rsid w:val="00AF4804"/>
    <w:rsid w:val="00AF55B0"/>
    <w:rsid w:val="00AF606B"/>
    <w:rsid w:val="00AF6471"/>
    <w:rsid w:val="00AF68E5"/>
    <w:rsid w:val="00AF698F"/>
    <w:rsid w:val="00AF70AA"/>
    <w:rsid w:val="00AF77F0"/>
    <w:rsid w:val="00AF7816"/>
    <w:rsid w:val="00AF7CB3"/>
    <w:rsid w:val="00B00239"/>
    <w:rsid w:val="00B0060D"/>
    <w:rsid w:val="00B00AD6"/>
    <w:rsid w:val="00B00C2F"/>
    <w:rsid w:val="00B0128A"/>
    <w:rsid w:val="00B01486"/>
    <w:rsid w:val="00B01DB3"/>
    <w:rsid w:val="00B01F95"/>
    <w:rsid w:val="00B02339"/>
    <w:rsid w:val="00B034B9"/>
    <w:rsid w:val="00B036D0"/>
    <w:rsid w:val="00B04091"/>
    <w:rsid w:val="00B0413C"/>
    <w:rsid w:val="00B044A4"/>
    <w:rsid w:val="00B04693"/>
    <w:rsid w:val="00B0484F"/>
    <w:rsid w:val="00B04EB6"/>
    <w:rsid w:val="00B04F79"/>
    <w:rsid w:val="00B059BB"/>
    <w:rsid w:val="00B05AEC"/>
    <w:rsid w:val="00B06848"/>
    <w:rsid w:val="00B0691F"/>
    <w:rsid w:val="00B07073"/>
    <w:rsid w:val="00B07297"/>
    <w:rsid w:val="00B07299"/>
    <w:rsid w:val="00B101CF"/>
    <w:rsid w:val="00B101F1"/>
    <w:rsid w:val="00B10581"/>
    <w:rsid w:val="00B10786"/>
    <w:rsid w:val="00B10999"/>
    <w:rsid w:val="00B12E04"/>
    <w:rsid w:val="00B13214"/>
    <w:rsid w:val="00B133BD"/>
    <w:rsid w:val="00B13A94"/>
    <w:rsid w:val="00B15DA0"/>
    <w:rsid w:val="00B16C1C"/>
    <w:rsid w:val="00B16EA7"/>
    <w:rsid w:val="00B1792A"/>
    <w:rsid w:val="00B17E5F"/>
    <w:rsid w:val="00B20292"/>
    <w:rsid w:val="00B20377"/>
    <w:rsid w:val="00B20506"/>
    <w:rsid w:val="00B2065C"/>
    <w:rsid w:val="00B21186"/>
    <w:rsid w:val="00B213E4"/>
    <w:rsid w:val="00B214A5"/>
    <w:rsid w:val="00B214EB"/>
    <w:rsid w:val="00B21548"/>
    <w:rsid w:val="00B216B3"/>
    <w:rsid w:val="00B21F79"/>
    <w:rsid w:val="00B22177"/>
    <w:rsid w:val="00B22235"/>
    <w:rsid w:val="00B2267A"/>
    <w:rsid w:val="00B22A3E"/>
    <w:rsid w:val="00B22EC2"/>
    <w:rsid w:val="00B22F8C"/>
    <w:rsid w:val="00B234CE"/>
    <w:rsid w:val="00B23925"/>
    <w:rsid w:val="00B24118"/>
    <w:rsid w:val="00B2432B"/>
    <w:rsid w:val="00B24A2C"/>
    <w:rsid w:val="00B24B56"/>
    <w:rsid w:val="00B252C5"/>
    <w:rsid w:val="00B25653"/>
    <w:rsid w:val="00B25D5A"/>
    <w:rsid w:val="00B261CA"/>
    <w:rsid w:val="00B263A5"/>
    <w:rsid w:val="00B2669B"/>
    <w:rsid w:val="00B26EBA"/>
    <w:rsid w:val="00B26F16"/>
    <w:rsid w:val="00B271FC"/>
    <w:rsid w:val="00B279A0"/>
    <w:rsid w:val="00B27A8A"/>
    <w:rsid w:val="00B30211"/>
    <w:rsid w:val="00B302BD"/>
    <w:rsid w:val="00B30329"/>
    <w:rsid w:val="00B30474"/>
    <w:rsid w:val="00B305D3"/>
    <w:rsid w:val="00B3062E"/>
    <w:rsid w:val="00B31182"/>
    <w:rsid w:val="00B31607"/>
    <w:rsid w:val="00B3165D"/>
    <w:rsid w:val="00B31D76"/>
    <w:rsid w:val="00B31F27"/>
    <w:rsid w:val="00B3202D"/>
    <w:rsid w:val="00B321D2"/>
    <w:rsid w:val="00B32A97"/>
    <w:rsid w:val="00B32CFB"/>
    <w:rsid w:val="00B330C1"/>
    <w:rsid w:val="00B33790"/>
    <w:rsid w:val="00B338F5"/>
    <w:rsid w:val="00B33982"/>
    <w:rsid w:val="00B33DBA"/>
    <w:rsid w:val="00B3472F"/>
    <w:rsid w:val="00B34764"/>
    <w:rsid w:val="00B3487B"/>
    <w:rsid w:val="00B34918"/>
    <w:rsid w:val="00B3510D"/>
    <w:rsid w:val="00B35538"/>
    <w:rsid w:val="00B35662"/>
    <w:rsid w:val="00B356D4"/>
    <w:rsid w:val="00B35C0F"/>
    <w:rsid w:val="00B35DE5"/>
    <w:rsid w:val="00B36B36"/>
    <w:rsid w:val="00B37654"/>
    <w:rsid w:val="00B377D6"/>
    <w:rsid w:val="00B407D3"/>
    <w:rsid w:val="00B411C3"/>
    <w:rsid w:val="00B41293"/>
    <w:rsid w:val="00B41594"/>
    <w:rsid w:val="00B42324"/>
    <w:rsid w:val="00B42612"/>
    <w:rsid w:val="00B429AC"/>
    <w:rsid w:val="00B42C9F"/>
    <w:rsid w:val="00B42CC1"/>
    <w:rsid w:val="00B42D93"/>
    <w:rsid w:val="00B42E01"/>
    <w:rsid w:val="00B4399B"/>
    <w:rsid w:val="00B4417D"/>
    <w:rsid w:val="00B44D77"/>
    <w:rsid w:val="00B45084"/>
    <w:rsid w:val="00B46285"/>
    <w:rsid w:val="00B462F5"/>
    <w:rsid w:val="00B46C71"/>
    <w:rsid w:val="00B474C2"/>
    <w:rsid w:val="00B47727"/>
    <w:rsid w:val="00B4793C"/>
    <w:rsid w:val="00B47BF5"/>
    <w:rsid w:val="00B508BF"/>
    <w:rsid w:val="00B50DF4"/>
    <w:rsid w:val="00B5148B"/>
    <w:rsid w:val="00B517DF"/>
    <w:rsid w:val="00B52935"/>
    <w:rsid w:val="00B52F64"/>
    <w:rsid w:val="00B53CB2"/>
    <w:rsid w:val="00B53E9E"/>
    <w:rsid w:val="00B54691"/>
    <w:rsid w:val="00B54E78"/>
    <w:rsid w:val="00B55045"/>
    <w:rsid w:val="00B560FB"/>
    <w:rsid w:val="00B56CA7"/>
    <w:rsid w:val="00B56FA7"/>
    <w:rsid w:val="00B572FF"/>
    <w:rsid w:val="00B57338"/>
    <w:rsid w:val="00B57F5E"/>
    <w:rsid w:val="00B60442"/>
    <w:rsid w:val="00B60811"/>
    <w:rsid w:val="00B60F80"/>
    <w:rsid w:val="00B6107A"/>
    <w:rsid w:val="00B610C2"/>
    <w:rsid w:val="00B6122B"/>
    <w:rsid w:val="00B61333"/>
    <w:rsid w:val="00B616A4"/>
    <w:rsid w:val="00B617E6"/>
    <w:rsid w:val="00B61974"/>
    <w:rsid w:val="00B61ADE"/>
    <w:rsid w:val="00B6218B"/>
    <w:rsid w:val="00B62618"/>
    <w:rsid w:val="00B62DFD"/>
    <w:rsid w:val="00B62EC7"/>
    <w:rsid w:val="00B6329B"/>
    <w:rsid w:val="00B63340"/>
    <w:rsid w:val="00B641B2"/>
    <w:rsid w:val="00B6460B"/>
    <w:rsid w:val="00B64B29"/>
    <w:rsid w:val="00B652D7"/>
    <w:rsid w:val="00B65742"/>
    <w:rsid w:val="00B66247"/>
    <w:rsid w:val="00B668F3"/>
    <w:rsid w:val="00B708EB"/>
    <w:rsid w:val="00B70B09"/>
    <w:rsid w:val="00B71166"/>
    <w:rsid w:val="00B71286"/>
    <w:rsid w:val="00B71396"/>
    <w:rsid w:val="00B71442"/>
    <w:rsid w:val="00B72020"/>
    <w:rsid w:val="00B723B8"/>
    <w:rsid w:val="00B725E3"/>
    <w:rsid w:val="00B72631"/>
    <w:rsid w:val="00B730ED"/>
    <w:rsid w:val="00B733DA"/>
    <w:rsid w:val="00B735E4"/>
    <w:rsid w:val="00B7388C"/>
    <w:rsid w:val="00B73B8A"/>
    <w:rsid w:val="00B73C5D"/>
    <w:rsid w:val="00B73D90"/>
    <w:rsid w:val="00B741ED"/>
    <w:rsid w:val="00B746E5"/>
    <w:rsid w:val="00B749B3"/>
    <w:rsid w:val="00B74D0E"/>
    <w:rsid w:val="00B752FB"/>
    <w:rsid w:val="00B753D7"/>
    <w:rsid w:val="00B756C3"/>
    <w:rsid w:val="00B76100"/>
    <w:rsid w:val="00B7635A"/>
    <w:rsid w:val="00B764F2"/>
    <w:rsid w:val="00B76655"/>
    <w:rsid w:val="00B779D7"/>
    <w:rsid w:val="00B77E57"/>
    <w:rsid w:val="00B80598"/>
    <w:rsid w:val="00B80B5F"/>
    <w:rsid w:val="00B80D8D"/>
    <w:rsid w:val="00B80EE3"/>
    <w:rsid w:val="00B810B0"/>
    <w:rsid w:val="00B81220"/>
    <w:rsid w:val="00B822C0"/>
    <w:rsid w:val="00B82D27"/>
    <w:rsid w:val="00B8329A"/>
    <w:rsid w:val="00B83CA1"/>
    <w:rsid w:val="00B84716"/>
    <w:rsid w:val="00B84EDE"/>
    <w:rsid w:val="00B8543A"/>
    <w:rsid w:val="00B85585"/>
    <w:rsid w:val="00B85F49"/>
    <w:rsid w:val="00B86139"/>
    <w:rsid w:val="00B863D2"/>
    <w:rsid w:val="00B869E7"/>
    <w:rsid w:val="00B86C05"/>
    <w:rsid w:val="00B86C16"/>
    <w:rsid w:val="00B86E02"/>
    <w:rsid w:val="00B877A3"/>
    <w:rsid w:val="00B87CB1"/>
    <w:rsid w:val="00B90227"/>
    <w:rsid w:val="00B90F83"/>
    <w:rsid w:val="00B912A1"/>
    <w:rsid w:val="00B91654"/>
    <w:rsid w:val="00B91B24"/>
    <w:rsid w:val="00B91CE2"/>
    <w:rsid w:val="00B920B6"/>
    <w:rsid w:val="00B925D6"/>
    <w:rsid w:val="00B92BEC"/>
    <w:rsid w:val="00B934A8"/>
    <w:rsid w:val="00B93DB5"/>
    <w:rsid w:val="00B93F2A"/>
    <w:rsid w:val="00B93FB9"/>
    <w:rsid w:val="00B9481B"/>
    <w:rsid w:val="00B94832"/>
    <w:rsid w:val="00B9488F"/>
    <w:rsid w:val="00B9551C"/>
    <w:rsid w:val="00B95608"/>
    <w:rsid w:val="00B95769"/>
    <w:rsid w:val="00B95A1C"/>
    <w:rsid w:val="00B96193"/>
    <w:rsid w:val="00B96BF4"/>
    <w:rsid w:val="00B96E8C"/>
    <w:rsid w:val="00B96F55"/>
    <w:rsid w:val="00B97D14"/>
    <w:rsid w:val="00BA00ED"/>
    <w:rsid w:val="00BA0978"/>
    <w:rsid w:val="00BA0AB7"/>
    <w:rsid w:val="00BA0C17"/>
    <w:rsid w:val="00BA1539"/>
    <w:rsid w:val="00BA1972"/>
    <w:rsid w:val="00BA2024"/>
    <w:rsid w:val="00BA2166"/>
    <w:rsid w:val="00BA21B9"/>
    <w:rsid w:val="00BA2456"/>
    <w:rsid w:val="00BA27E3"/>
    <w:rsid w:val="00BA3147"/>
    <w:rsid w:val="00BA3F5E"/>
    <w:rsid w:val="00BA3F92"/>
    <w:rsid w:val="00BA485A"/>
    <w:rsid w:val="00BA4E1B"/>
    <w:rsid w:val="00BA4F18"/>
    <w:rsid w:val="00BA4F89"/>
    <w:rsid w:val="00BA508B"/>
    <w:rsid w:val="00BA516B"/>
    <w:rsid w:val="00BA51AF"/>
    <w:rsid w:val="00BA5879"/>
    <w:rsid w:val="00BA5BC6"/>
    <w:rsid w:val="00BA649A"/>
    <w:rsid w:val="00BA64DA"/>
    <w:rsid w:val="00BA7326"/>
    <w:rsid w:val="00BA73BB"/>
    <w:rsid w:val="00BA76E5"/>
    <w:rsid w:val="00BB02E7"/>
    <w:rsid w:val="00BB0945"/>
    <w:rsid w:val="00BB0B44"/>
    <w:rsid w:val="00BB0EA5"/>
    <w:rsid w:val="00BB176E"/>
    <w:rsid w:val="00BB17B7"/>
    <w:rsid w:val="00BB220F"/>
    <w:rsid w:val="00BB24BC"/>
    <w:rsid w:val="00BB2DA2"/>
    <w:rsid w:val="00BB3673"/>
    <w:rsid w:val="00BB3838"/>
    <w:rsid w:val="00BB3CD0"/>
    <w:rsid w:val="00BB4429"/>
    <w:rsid w:val="00BB4548"/>
    <w:rsid w:val="00BB4844"/>
    <w:rsid w:val="00BB4BA3"/>
    <w:rsid w:val="00BB4BEC"/>
    <w:rsid w:val="00BB5FE9"/>
    <w:rsid w:val="00BB6488"/>
    <w:rsid w:val="00BB6887"/>
    <w:rsid w:val="00BB68EE"/>
    <w:rsid w:val="00BB6A08"/>
    <w:rsid w:val="00BB7080"/>
    <w:rsid w:val="00BB78EB"/>
    <w:rsid w:val="00BC0040"/>
    <w:rsid w:val="00BC085F"/>
    <w:rsid w:val="00BC0E99"/>
    <w:rsid w:val="00BC10AD"/>
    <w:rsid w:val="00BC11B4"/>
    <w:rsid w:val="00BC2158"/>
    <w:rsid w:val="00BC36CE"/>
    <w:rsid w:val="00BC3C39"/>
    <w:rsid w:val="00BC3E96"/>
    <w:rsid w:val="00BC401A"/>
    <w:rsid w:val="00BC4916"/>
    <w:rsid w:val="00BC5736"/>
    <w:rsid w:val="00BC5B77"/>
    <w:rsid w:val="00BC5E36"/>
    <w:rsid w:val="00BC5E84"/>
    <w:rsid w:val="00BC61FB"/>
    <w:rsid w:val="00BC6DCE"/>
    <w:rsid w:val="00BC6FD6"/>
    <w:rsid w:val="00BC7951"/>
    <w:rsid w:val="00BC7A70"/>
    <w:rsid w:val="00BD03F8"/>
    <w:rsid w:val="00BD07FD"/>
    <w:rsid w:val="00BD200F"/>
    <w:rsid w:val="00BD2D81"/>
    <w:rsid w:val="00BD34BB"/>
    <w:rsid w:val="00BD39B5"/>
    <w:rsid w:val="00BD3F17"/>
    <w:rsid w:val="00BD403B"/>
    <w:rsid w:val="00BD43FC"/>
    <w:rsid w:val="00BD455E"/>
    <w:rsid w:val="00BD48B7"/>
    <w:rsid w:val="00BD49D9"/>
    <w:rsid w:val="00BD4C83"/>
    <w:rsid w:val="00BD4F8C"/>
    <w:rsid w:val="00BD5387"/>
    <w:rsid w:val="00BD554F"/>
    <w:rsid w:val="00BD5952"/>
    <w:rsid w:val="00BD5B25"/>
    <w:rsid w:val="00BD5E6F"/>
    <w:rsid w:val="00BD5ED2"/>
    <w:rsid w:val="00BD623D"/>
    <w:rsid w:val="00BD6602"/>
    <w:rsid w:val="00BD684D"/>
    <w:rsid w:val="00BD69F9"/>
    <w:rsid w:val="00BD6A8E"/>
    <w:rsid w:val="00BD6B0E"/>
    <w:rsid w:val="00BD6DEB"/>
    <w:rsid w:val="00BD71DA"/>
    <w:rsid w:val="00BD724B"/>
    <w:rsid w:val="00BD73EC"/>
    <w:rsid w:val="00BD78C7"/>
    <w:rsid w:val="00BD7DBB"/>
    <w:rsid w:val="00BD7EF0"/>
    <w:rsid w:val="00BE0E0A"/>
    <w:rsid w:val="00BE14EB"/>
    <w:rsid w:val="00BE2190"/>
    <w:rsid w:val="00BE228B"/>
    <w:rsid w:val="00BE2535"/>
    <w:rsid w:val="00BE2B49"/>
    <w:rsid w:val="00BE352A"/>
    <w:rsid w:val="00BE3539"/>
    <w:rsid w:val="00BE3FF6"/>
    <w:rsid w:val="00BE422D"/>
    <w:rsid w:val="00BE42D1"/>
    <w:rsid w:val="00BE433C"/>
    <w:rsid w:val="00BE43A8"/>
    <w:rsid w:val="00BE4672"/>
    <w:rsid w:val="00BE4AB2"/>
    <w:rsid w:val="00BE4ECA"/>
    <w:rsid w:val="00BE4F86"/>
    <w:rsid w:val="00BE4F9E"/>
    <w:rsid w:val="00BE60C5"/>
    <w:rsid w:val="00BE687D"/>
    <w:rsid w:val="00BE6DE6"/>
    <w:rsid w:val="00BE723F"/>
    <w:rsid w:val="00BE76FE"/>
    <w:rsid w:val="00BE7784"/>
    <w:rsid w:val="00BE7B82"/>
    <w:rsid w:val="00BE7CD9"/>
    <w:rsid w:val="00BE7E1C"/>
    <w:rsid w:val="00BE7E28"/>
    <w:rsid w:val="00BE7ECE"/>
    <w:rsid w:val="00BF046D"/>
    <w:rsid w:val="00BF0A1B"/>
    <w:rsid w:val="00BF13EF"/>
    <w:rsid w:val="00BF14E7"/>
    <w:rsid w:val="00BF1F67"/>
    <w:rsid w:val="00BF1FCC"/>
    <w:rsid w:val="00BF20B3"/>
    <w:rsid w:val="00BF2648"/>
    <w:rsid w:val="00BF2B52"/>
    <w:rsid w:val="00BF306D"/>
    <w:rsid w:val="00BF3F7E"/>
    <w:rsid w:val="00BF40EB"/>
    <w:rsid w:val="00BF44D0"/>
    <w:rsid w:val="00BF454E"/>
    <w:rsid w:val="00BF4888"/>
    <w:rsid w:val="00BF54BA"/>
    <w:rsid w:val="00BF5538"/>
    <w:rsid w:val="00BF60D9"/>
    <w:rsid w:val="00BF6488"/>
    <w:rsid w:val="00BF64D6"/>
    <w:rsid w:val="00BF7713"/>
    <w:rsid w:val="00C00524"/>
    <w:rsid w:val="00C005F5"/>
    <w:rsid w:val="00C01035"/>
    <w:rsid w:val="00C0166C"/>
    <w:rsid w:val="00C01B5C"/>
    <w:rsid w:val="00C02064"/>
    <w:rsid w:val="00C022AA"/>
    <w:rsid w:val="00C02454"/>
    <w:rsid w:val="00C03DAE"/>
    <w:rsid w:val="00C040FA"/>
    <w:rsid w:val="00C04492"/>
    <w:rsid w:val="00C04AFA"/>
    <w:rsid w:val="00C04BA1"/>
    <w:rsid w:val="00C0512A"/>
    <w:rsid w:val="00C05230"/>
    <w:rsid w:val="00C056D3"/>
    <w:rsid w:val="00C058A7"/>
    <w:rsid w:val="00C05E35"/>
    <w:rsid w:val="00C06056"/>
    <w:rsid w:val="00C067C5"/>
    <w:rsid w:val="00C06A09"/>
    <w:rsid w:val="00C06C1D"/>
    <w:rsid w:val="00C06FC7"/>
    <w:rsid w:val="00C07953"/>
    <w:rsid w:val="00C10F3A"/>
    <w:rsid w:val="00C11191"/>
    <w:rsid w:val="00C11FE8"/>
    <w:rsid w:val="00C1212D"/>
    <w:rsid w:val="00C12965"/>
    <w:rsid w:val="00C12DC2"/>
    <w:rsid w:val="00C12DD8"/>
    <w:rsid w:val="00C1315E"/>
    <w:rsid w:val="00C13642"/>
    <w:rsid w:val="00C149A2"/>
    <w:rsid w:val="00C15000"/>
    <w:rsid w:val="00C15639"/>
    <w:rsid w:val="00C15F48"/>
    <w:rsid w:val="00C16235"/>
    <w:rsid w:val="00C165C1"/>
    <w:rsid w:val="00C16665"/>
    <w:rsid w:val="00C16DEF"/>
    <w:rsid w:val="00C16E7D"/>
    <w:rsid w:val="00C17847"/>
    <w:rsid w:val="00C20A5B"/>
    <w:rsid w:val="00C21468"/>
    <w:rsid w:val="00C21757"/>
    <w:rsid w:val="00C21951"/>
    <w:rsid w:val="00C21B32"/>
    <w:rsid w:val="00C21F29"/>
    <w:rsid w:val="00C22028"/>
    <w:rsid w:val="00C222DD"/>
    <w:rsid w:val="00C22572"/>
    <w:rsid w:val="00C22D55"/>
    <w:rsid w:val="00C22EC2"/>
    <w:rsid w:val="00C22F06"/>
    <w:rsid w:val="00C2319B"/>
    <w:rsid w:val="00C23A8D"/>
    <w:rsid w:val="00C23F6B"/>
    <w:rsid w:val="00C23FD3"/>
    <w:rsid w:val="00C242EF"/>
    <w:rsid w:val="00C246D8"/>
    <w:rsid w:val="00C249F6"/>
    <w:rsid w:val="00C251A5"/>
    <w:rsid w:val="00C25526"/>
    <w:rsid w:val="00C25EC2"/>
    <w:rsid w:val="00C25F47"/>
    <w:rsid w:val="00C26638"/>
    <w:rsid w:val="00C277B4"/>
    <w:rsid w:val="00C27EEC"/>
    <w:rsid w:val="00C3044A"/>
    <w:rsid w:val="00C30943"/>
    <w:rsid w:val="00C31E75"/>
    <w:rsid w:val="00C32035"/>
    <w:rsid w:val="00C32528"/>
    <w:rsid w:val="00C32D8B"/>
    <w:rsid w:val="00C32FCF"/>
    <w:rsid w:val="00C338F4"/>
    <w:rsid w:val="00C34379"/>
    <w:rsid w:val="00C34405"/>
    <w:rsid w:val="00C346D8"/>
    <w:rsid w:val="00C3491A"/>
    <w:rsid w:val="00C34AF3"/>
    <w:rsid w:val="00C34B37"/>
    <w:rsid w:val="00C34CF0"/>
    <w:rsid w:val="00C35DBC"/>
    <w:rsid w:val="00C35FF5"/>
    <w:rsid w:val="00C365E8"/>
    <w:rsid w:val="00C37352"/>
    <w:rsid w:val="00C37622"/>
    <w:rsid w:val="00C3766A"/>
    <w:rsid w:val="00C37D13"/>
    <w:rsid w:val="00C40390"/>
    <w:rsid w:val="00C405F3"/>
    <w:rsid w:val="00C40740"/>
    <w:rsid w:val="00C40B08"/>
    <w:rsid w:val="00C410D8"/>
    <w:rsid w:val="00C41229"/>
    <w:rsid w:val="00C412C1"/>
    <w:rsid w:val="00C416F3"/>
    <w:rsid w:val="00C41BB8"/>
    <w:rsid w:val="00C41F1B"/>
    <w:rsid w:val="00C4203D"/>
    <w:rsid w:val="00C42365"/>
    <w:rsid w:val="00C425AB"/>
    <w:rsid w:val="00C427F3"/>
    <w:rsid w:val="00C42986"/>
    <w:rsid w:val="00C42B22"/>
    <w:rsid w:val="00C4361B"/>
    <w:rsid w:val="00C43786"/>
    <w:rsid w:val="00C4398E"/>
    <w:rsid w:val="00C4457F"/>
    <w:rsid w:val="00C44A7F"/>
    <w:rsid w:val="00C44D81"/>
    <w:rsid w:val="00C4535E"/>
    <w:rsid w:val="00C456D8"/>
    <w:rsid w:val="00C4612F"/>
    <w:rsid w:val="00C4643A"/>
    <w:rsid w:val="00C46662"/>
    <w:rsid w:val="00C46996"/>
    <w:rsid w:val="00C476BF"/>
    <w:rsid w:val="00C47747"/>
    <w:rsid w:val="00C477E3"/>
    <w:rsid w:val="00C47806"/>
    <w:rsid w:val="00C47A75"/>
    <w:rsid w:val="00C47B11"/>
    <w:rsid w:val="00C50A26"/>
    <w:rsid w:val="00C510DE"/>
    <w:rsid w:val="00C512CC"/>
    <w:rsid w:val="00C5147E"/>
    <w:rsid w:val="00C515B2"/>
    <w:rsid w:val="00C516C9"/>
    <w:rsid w:val="00C51EFB"/>
    <w:rsid w:val="00C52191"/>
    <w:rsid w:val="00C53D4D"/>
    <w:rsid w:val="00C543DB"/>
    <w:rsid w:val="00C54665"/>
    <w:rsid w:val="00C54694"/>
    <w:rsid w:val="00C54C57"/>
    <w:rsid w:val="00C54FF2"/>
    <w:rsid w:val="00C552A9"/>
    <w:rsid w:val="00C55429"/>
    <w:rsid w:val="00C572E6"/>
    <w:rsid w:val="00C57954"/>
    <w:rsid w:val="00C57CF6"/>
    <w:rsid w:val="00C605BE"/>
    <w:rsid w:val="00C60F9D"/>
    <w:rsid w:val="00C6158A"/>
    <w:rsid w:val="00C61671"/>
    <w:rsid w:val="00C61ACF"/>
    <w:rsid w:val="00C61EAF"/>
    <w:rsid w:val="00C6269A"/>
    <w:rsid w:val="00C62CED"/>
    <w:rsid w:val="00C62E5C"/>
    <w:rsid w:val="00C63223"/>
    <w:rsid w:val="00C63258"/>
    <w:rsid w:val="00C632A1"/>
    <w:rsid w:val="00C63565"/>
    <w:rsid w:val="00C64A1B"/>
    <w:rsid w:val="00C653BF"/>
    <w:rsid w:val="00C6579C"/>
    <w:rsid w:val="00C65FB3"/>
    <w:rsid w:val="00C66981"/>
    <w:rsid w:val="00C67579"/>
    <w:rsid w:val="00C6775D"/>
    <w:rsid w:val="00C67CBE"/>
    <w:rsid w:val="00C67D0D"/>
    <w:rsid w:val="00C7004D"/>
    <w:rsid w:val="00C70AC7"/>
    <w:rsid w:val="00C70C0E"/>
    <w:rsid w:val="00C7153F"/>
    <w:rsid w:val="00C71AD4"/>
    <w:rsid w:val="00C71F83"/>
    <w:rsid w:val="00C721C6"/>
    <w:rsid w:val="00C72576"/>
    <w:rsid w:val="00C72878"/>
    <w:rsid w:val="00C72900"/>
    <w:rsid w:val="00C737A5"/>
    <w:rsid w:val="00C73B40"/>
    <w:rsid w:val="00C73FC2"/>
    <w:rsid w:val="00C74882"/>
    <w:rsid w:val="00C74A70"/>
    <w:rsid w:val="00C74D12"/>
    <w:rsid w:val="00C74E9F"/>
    <w:rsid w:val="00C74F4D"/>
    <w:rsid w:val="00C75198"/>
    <w:rsid w:val="00C75375"/>
    <w:rsid w:val="00C758C0"/>
    <w:rsid w:val="00C7611E"/>
    <w:rsid w:val="00C76749"/>
    <w:rsid w:val="00C76969"/>
    <w:rsid w:val="00C76B45"/>
    <w:rsid w:val="00C77792"/>
    <w:rsid w:val="00C77A2F"/>
    <w:rsid w:val="00C77A8D"/>
    <w:rsid w:val="00C815FA"/>
    <w:rsid w:val="00C81ACB"/>
    <w:rsid w:val="00C825CA"/>
    <w:rsid w:val="00C8291D"/>
    <w:rsid w:val="00C82A27"/>
    <w:rsid w:val="00C83068"/>
    <w:rsid w:val="00C833E2"/>
    <w:rsid w:val="00C845B6"/>
    <w:rsid w:val="00C84F60"/>
    <w:rsid w:val="00C852EA"/>
    <w:rsid w:val="00C857B1"/>
    <w:rsid w:val="00C858A1"/>
    <w:rsid w:val="00C858F5"/>
    <w:rsid w:val="00C8595E"/>
    <w:rsid w:val="00C85A5C"/>
    <w:rsid w:val="00C85E30"/>
    <w:rsid w:val="00C86429"/>
    <w:rsid w:val="00C86686"/>
    <w:rsid w:val="00C869E0"/>
    <w:rsid w:val="00C86BB6"/>
    <w:rsid w:val="00C870B3"/>
    <w:rsid w:val="00C87356"/>
    <w:rsid w:val="00C873B6"/>
    <w:rsid w:val="00C9088D"/>
    <w:rsid w:val="00C914D1"/>
    <w:rsid w:val="00C91D45"/>
    <w:rsid w:val="00C9230A"/>
    <w:rsid w:val="00C93572"/>
    <w:rsid w:val="00C93737"/>
    <w:rsid w:val="00C937A9"/>
    <w:rsid w:val="00C93E75"/>
    <w:rsid w:val="00C94B2A"/>
    <w:rsid w:val="00C951DE"/>
    <w:rsid w:val="00C956AD"/>
    <w:rsid w:val="00C958EC"/>
    <w:rsid w:val="00C95A04"/>
    <w:rsid w:val="00C95A6D"/>
    <w:rsid w:val="00C95B63"/>
    <w:rsid w:val="00C95DE0"/>
    <w:rsid w:val="00C95E65"/>
    <w:rsid w:val="00C96BB6"/>
    <w:rsid w:val="00C96C85"/>
    <w:rsid w:val="00C97002"/>
    <w:rsid w:val="00C97599"/>
    <w:rsid w:val="00C97F64"/>
    <w:rsid w:val="00CA00FE"/>
    <w:rsid w:val="00CA05C9"/>
    <w:rsid w:val="00CA06AB"/>
    <w:rsid w:val="00CA08B2"/>
    <w:rsid w:val="00CA1038"/>
    <w:rsid w:val="00CA1139"/>
    <w:rsid w:val="00CA140D"/>
    <w:rsid w:val="00CA185C"/>
    <w:rsid w:val="00CA1C61"/>
    <w:rsid w:val="00CA1FF7"/>
    <w:rsid w:val="00CA25C0"/>
    <w:rsid w:val="00CA28F6"/>
    <w:rsid w:val="00CA2A83"/>
    <w:rsid w:val="00CA2FF3"/>
    <w:rsid w:val="00CA3862"/>
    <w:rsid w:val="00CA3DD8"/>
    <w:rsid w:val="00CA51A8"/>
    <w:rsid w:val="00CA555F"/>
    <w:rsid w:val="00CA6096"/>
    <w:rsid w:val="00CA6C56"/>
    <w:rsid w:val="00CA6CF9"/>
    <w:rsid w:val="00CA6DDC"/>
    <w:rsid w:val="00CA7907"/>
    <w:rsid w:val="00CA7F4E"/>
    <w:rsid w:val="00CB0985"/>
    <w:rsid w:val="00CB0E51"/>
    <w:rsid w:val="00CB0EBC"/>
    <w:rsid w:val="00CB0F23"/>
    <w:rsid w:val="00CB1156"/>
    <w:rsid w:val="00CB1A08"/>
    <w:rsid w:val="00CB25CA"/>
    <w:rsid w:val="00CB2BB7"/>
    <w:rsid w:val="00CB3615"/>
    <w:rsid w:val="00CB3FE2"/>
    <w:rsid w:val="00CB4000"/>
    <w:rsid w:val="00CB4609"/>
    <w:rsid w:val="00CB4722"/>
    <w:rsid w:val="00CB4B2A"/>
    <w:rsid w:val="00CB58CD"/>
    <w:rsid w:val="00CB5E1B"/>
    <w:rsid w:val="00CB63B4"/>
    <w:rsid w:val="00CB6527"/>
    <w:rsid w:val="00CB6ABE"/>
    <w:rsid w:val="00CB75E9"/>
    <w:rsid w:val="00CB7788"/>
    <w:rsid w:val="00CB7F0E"/>
    <w:rsid w:val="00CC006D"/>
    <w:rsid w:val="00CC01B8"/>
    <w:rsid w:val="00CC02E7"/>
    <w:rsid w:val="00CC07E9"/>
    <w:rsid w:val="00CC177F"/>
    <w:rsid w:val="00CC1A99"/>
    <w:rsid w:val="00CC1AB1"/>
    <w:rsid w:val="00CC1D3B"/>
    <w:rsid w:val="00CC2351"/>
    <w:rsid w:val="00CC292C"/>
    <w:rsid w:val="00CC2ADE"/>
    <w:rsid w:val="00CC31D4"/>
    <w:rsid w:val="00CC322B"/>
    <w:rsid w:val="00CC3233"/>
    <w:rsid w:val="00CC3545"/>
    <w:rsid w:val="00CC3570"/>
    <w:rsid w:val="00CC36C9"/>
    <w:rsid w:val="00CC38C9"/>
    <w:rsid w:val="00CC3D4D"/>
    <w:rsid w:val="00CC446C"/>
    <w:rsid w:val="00CC4827"/>
    <w:rsid w:val="00CC48F0"/>
    <w:rsid w:val="00CC4B35"/>
    <w:rsid w:val="00CC50ED"/>
    <w:rsid w:val="00CC5C7F"/>
    <w:rsid w:val="00CC5D98"/>
    <w:rsid w:val="00CC607C"/>
    <w:rsid w:val="00CC6520"/>
    <w:rsid w:val="00CC69E3"/>
    <w:rsid w:val="00CC6E0A"/>
    <w:rsid w:val="00CC7F95"/>
    <w:rsid w:val="00CD1003"/>
    <w:rsid w:val="00CD1038"/>
    <w:rsid w:val="00CD10FD"/>
    <w:rsid w:val="00CD126C"/>
    <w:rsid w:val="00CD1488"/>
    <w:rsid w:val="00CD1505"/>
    <w:rsid w:val="00CD1655"/>
    <w:rsid w:val="00CD239A"/>
    <w:rsid w:val="00CD266A"/>
    <w:rsid w:val="00CD2B28"/>
    <w:rsid w:val="00CD2FC4"/>
    <w:rsid w:val="00CD3660"/>
    <w:rsid w:val="00CD3FE0"/>
    <w:rsid w:val="00CD41E9"/>
    <w:rsid w:val="00CD4945"/>
    <w:rsid w:val="00CD4D5C"/>
    <w:rsid w:val="00CD5235"/>
    <w:rsid w:val="00CD5378"/>
    <w:rsid w:val="00CD57DF"/>
    <w:rsid w:val="00CD593F"/>
    <w:rsid w:val="00CD64B0"/>
    <w:rsid w:val="00CE0269"/>
    <w:rsid w:val="00CE0608"/>
    <w:rsid w:val="00CE06C4"/>
    <w:rsid w:val="00CE0928"/>
    <w:rsid w:val="00CE1909"/>
    <w:rsid w:val="00CE1B72"/>
    <w:rsid w:val="00CE1D3E"/>
    <w:rsid w:val="00CE1EB8"/>
    <w:rsid w:val="00CE249B"/>
    <w:rsid w:val="00CE2764"/>
    <w:rsid w:val="00CE331E"/>
    <w:rsid w:val="00CE3A31"/>
    <w:rsid w:val="00CE3D75"/>
    <w:rsid w:val="00CE4C50"/>
    <w:rsid w:val="00CE554F"/>
    <w:rsid w:val="00CE649D"/>
    <w:rsid w:val="00CE6597"/>
    <w:rsid w:val="00CE6966"/>
    <w:rsid w:val="00CE69C0"/>
    <w:rsid w:val="00CE728C"/>
    <w:rsid w:val="00CE787B"/>
    <w:rsid w:val="00CF026D"/>
    <w:rsid w:val="00CF102D"/>
    <w:rsid w:val="00CF12AE"/>
    <w:rsid w:val="00CF1733"/>
    <w:rsid w:val="00CF187C"/>
    <w:rsid w:val="00CF1966"/>
    <w:rsid w:val="00CF1BE8"/>
    <w:rsid w:val="00CF1BF9"/>
    <w:rsid w:val="00CF1D53"/>
    <w:rsid w:val="00CF1F1B"/>
    <w:rsid w:val="00CF1F1D"/>
    <w:rsid w:val="00CF21E6"/>
    <w:rsid w:val="00CF3249"/>
    <w:rsid w:val="00CF3DD9"/>
    <w:rsid w:val="00CF400B"/>
    <w:rsid w:val="00CF40A6"/>
    <w:rsid w:val="00CF431E"/>
    <w:rsid w:val="00CF44AF"/>
    <w:rsid w:val="00CF4524"/>
    <w:rsid w:val="00CF4ADF"/>
    <w:rsid w:val="00CF4BBC"/>
    <w:rsid w:val="00CF5DFA"/>
    <w:rsid w:val="00CF6A56"/>
    <w:rsid w:val="00CF6D27"/>
    <w:rsid w:val="00CF6FDE"/>
    <w:rsid w:val="00CF6FEE"/>
    <w:rsid w:val="00CF7BD6"/>
    <w:rsid w:val="00CF7FDC"/>
    <w:rsid w:val="00D00111"/>
    <w:rsid w:val="00D00152"/>
    <w:rsid w:val="00D00511"/>
    <w:rsid w:val="00D00F0B"/>
    <w:rsid w:val="00D01A15"/>
    <w:rsid w:val="00D021BC"/>
    <w:rsid w:val="00D02AB2"/>
    <w:rsid w:val="00D02C32"/>
    <w:rsid w:val="00D031B1"/>
    <w:rsid w:val="00D03812"/>
    <w:rsid w:val="00D03DBB"/>
    <w:rsid w:val="00D04279"/>
    <w:rsid w:val="00D04337"/>
    <w:rsid w:val="00D051FF"/>
    <w:rsid w:val="00D053E1"/>
    <w:rsid w:val="00D05B51"/>
    <w:rsid w:val="00D061AB"/>
    <w:rsid w:val="00D0623B"/>
    <w:rsid w:val="00D0664E"/>
    <w:rsid w:val="00D06DF6"/>
    <w:rsid w:val="00D07812"/>
    <w:rsid w:val="00D07D90"/>
    <w:rsid w:val="00D1012E"/>
    <w:rsid w:val="00D10461"/>
    <w:rsid w:val="00D10467"/>
    <w:rsid w:val="00D106DA"/>
    <w:rsid w:val="00D10CDE"/>
    <w:rsid w:val="00D10E49"/>
    <w:rsid w:val="00D11176"/>
    <w:rsid w:val="00D117A5"/>
    <w:rsid w:val="00D1193B"/>
    <w:rsid w:val="00D1272D"/>
    <w:rsid w:val="00D134CF"/>
    <w:rsid w:val="00D1391B"/>
    <w:rsid w:val="00D14078"/>
    <w:rsid w:val="00D14325"/>
    <w:rsid w:val="00D14FC4"/>
    <w:rsid w:val="00D15418"/>
    <w:rsid w:val="00D155C3"/>
    <w:rsid w:val="00D15918"/>
    <w:rsid w:val="00D1595A"/>
    <w:rsid w:val="00D15B4A"/>
    <w:rsid w:val="00D15C71"/>
    <w:rsid w:val="00D160C6"/>
    <w:rsid w:val="00D1620C"/>
    <w:rsid w:val="00D16692"/>
    <w:rsid w:val="00D16BA0"/>
    <w:rsid w:val="00D17046"/>
    <w:rsid w:val="00D173CC"/>
    <w:rsid w:val="00D17625"/>
    <w:rsid w:val="00D17C36"/>
    <w:rsid w:val="00D17D0D"/>
    <w:rsid w:val="00D20AF3"/>
    <w:rsid w:val="00D20EE1"/>
    <w:rsid w:val="00D21417"/>
    <w:rsid w:val="00D21425"/>
    <w:rsid w:val="00D2178F"/>
    <w:rsid w:val="00D218F0"/>
    <w:rsid w:val="00D21F32"/>
    <w:rsid w:val="00D22641"/>
    <w:rsid w:val="00D22A5E"/>
    <w:rsid w:val="00D242BA"/>
    <w:rsid w:val="00D2438A"/>
    <w:rsid w:val="00D24836"/>
    <w:rsid w:val="00D250F0"/>
    <w:rsid w:val="00D2541A"/>
    <w:rsid w:val="00D25663"/>
    <w:rsid w:val="00D26A7D"/>
    <w:rsid w:val="00D26CAB"/>
    <w:rsid w:val="00D26E8C"/>
    <w:rsid w:val="00D2758F"/>
    <w:rsid w:val="00D275CD"/>
    <w:rsid w:val="00D2792F"/>
    <w:rsid w:val="00D27EF4"/>
    <w:rsid w:val="00D30600"/>
    <w:rsid w:val="00D315CE"/>
    <w:rsid w:val="00D31750"/>
    <w:rsid w:val="00D31FE7"/>
    <w:rsid w:val="00D32382"/>
    <w:rsid w:val="00D3255A"/>
    <w:rsid w:val="00D32DB8"/>
    <w:rsid w:val="00D32EE8"/>
    <w:rsid w:val="00D33234"/>
    <w:rsid w:val="00D33279"/>
    <w:rsid w:val="00D332CF"/>
    <w:rsid w:val="00D332E7"/>
    <w:rsid w:val="00D33B3D"/>
    <w:rsid w:val="00D341E1"/>
    <w:rsid w:val="00D3462F"/>
    <w:rsid w:val="00D34D97"/>
    <w:rsid w:val="00D353ED"/>
    <w:rsid w:val="00D356C1"/>
    <w:rsid w:val="00D35788"/>
    <w:rsid w:val="00D359ED"/>
    <w:rsid w:val="00D364AE"/>
    <w:rsid w:val="00D379EB"/>
    <w:rsid w:val="00D40037"/>
    <w:rsid w:val="00D40469"/>
    <w:rsid w:val="00D40A33"/>
    <w:rsid w:val="00D41259"/>
    <w:rsid w:val="00D41302"/>
    <w:rsid w:val="00D4131F"/>
    <w:rsid w:val="00D41610"/>
    <w:rsid w:val="00D41649"/>
    <w:rsid w:val="00D4271F"/>
    <w:rsid w:val="00D428A6"/>
    <w:rsid w:val="00D4313F"/>
    <w:rsid w:val="00D43394"/>
    <w:rsid w:val="00D437CA"/>
    <w:rsid w:val="00D4393D"/>
    <w:rsid w:val="00D43DDF"/>
    <w:rsid w:val="00D43F93"/>
    <w:rsid w:val="00D43FB6"/>
    <w:rsid w:val="00D44337"/>
    <w:rsid w:val="00D44CA2"/>
    <w:rsid w:val="00D44F01"/>
    <w:rsid w:val="00D4510C"/>
    <w:rsid w:val="00D4652D"/>
    <w:rsid w:val="00D46553"/>
    <w:rsid w:val="00D4660C"/>
    <w:rsid w:val="00D468E6"/>
    <w:rsid w:val="00D4700C"/>
    <w:rsid w:val="00D4706E"/>
    <w:rsid w:val="00D471A9"/>
    <w:rsid w:val="00D471FD"/>
    <w:rsid w:val="00D47226"/>
    <w:rsid w:val="00D47690"/>
    <w:rsid w:val="00D5017F"/>
    <w:rsid w:val="00D5020E"/>
    <w:rsid w:val="00D50296"/>
    <w:rsid w:val="00D50747"/>
    <w:rsid w:val="00D50752"/>
    <w:rsid w:val="00D5075A"/>
    <w:rsid w:val="00D507C6"/>
    <w:rsid w:val="00D50887"/>
    <w:rsid w:val="00D50E51"/>
    <w:rsid w:val="00D5110C"/>
    <w:rsid w:val="00D51F17"/>
    <w:rsid w:val="00D52112"/>
    <w:rsid w:val="00D524BA"/>
    <w:rsid w:val="00D52A27"/>
    <w:rsid w:val="00D53040"/>
    <w:rsid w:val="00D5366F"/>
    <w:rsid w:val="00D53915"/>
    <w:rsid w:val="00D54988"/>
    <w:rsid w:val="00D54CCB"/>
    <w:rsid w:val="00D54F9B"/>
    <w:rsid w:val="00D552E2"/>
    <w:rsid w:val="00D56480"/>
    <w:rsid w:val="00D565F4"/>
    <w:rsid w:val="00D575BA"/>
    <w:rsid w:val="00D57779"/>
    <w:rsid w:val="00D57972"/>
    <w:rsid w:val="00D603FA"/>
    <w:rsid w:val="00D60562"/>
    <w:rsid w:val="00D60ABE"/>
    <w:rsid w:val="00D60B20"/>
    <w:rsid w:val="00D60E6A"/>
    <w:rsid w:val="00D60F05"/>
    <w:rsid w:val="00D61AD8"/>
    <w:rsid w:val="00D61C63"/>
    <w:rsid w:val="00D62466"/>
    <w:rsid w:val="00D626A7"/>
    <w:rsid w:val="00D62AFF"/>
    <w:rsid w:val="00D63953"/>
    <w:rsid w:val="00D63BF7"/>
    <w:rsid w:val="00D63C7A"/>
    <w:rsid w:val="00D63D6A"/>
    <w:rsid w:val="00D645AE"/>
    <w:rsid w:val="00D64A00"/>
    <w:rsid w:val="00D654B9"/>
    <w:rsid w:val="00D654CB"/>
    <w:rsid w:val="00D65AF2"/>
    <w:rsid w:val="00D65C3A"/>
    <w:rsid w:val="00D66402"/>
    <w:rsid w:val="00D66783"/>
    <w:rsid w:val="00D66E81"/>
    <w:rsid w:val="00D67213"/>
    <w:rsid w:val="00D673D0"/>
    <w:rsid w:val="00D6763F"/>
    <w:rsid w:val="00D679AE"/>
    <w:rsid w:val="00D679E3"/>
    <w:rsid w:val="00D67A8E"/>
    <w:rsid w:val="00D67F23"/>
    <w:rsid w:val="00D70759"/>
    <w:rsid w:val="00D7086D"/>
    <w:rsid w:val="00D7106F"/>
    <w:rsid w:val="00D71F92"/>
    <w:rsid w:val="00D71F9B"/>
    <w:rsid w:val="00D71FAF"/>
    <w:rsid w:val="00D7229E"/>
    <w:rsid w:val="00D725B6"/>
    <w:rsid w:val="00D72694"/>
    <w:rsid w:val="00D75B1D"/>
    <w:rsid w:val="00D75D9D"/>
    <w:rsid w:val="00D760E0"/>
    <w:rsid w:val="00D7639B"/>
    <w:rsid w:val="00D76813"/>
    <w:rsid w:val="00D76875"/>
    <w:rsid w:val="00D770EC"/>
    <w:rsid w:val="00D776B6"/>
    <w:rsid w:val="00D77B64"/>
    <w:rsid w:val="00D80266"/>
    <w:rsid w:val="00D8026D"/>
    <w:rsid w:val="00D8032C"/>
    <w:rsid w:val="00D803A4"/>
    <w:rsid w:val="00D80895"/>
    <w:rsid w:val="00D80A30"/>
    <w:rsid w:val="00D817AD"/>
    <w:rsid w:val="00D81B1E"/>
    <w:rsid w:val="00D81F9B"/>
    <w:rsid w:val="00D82740"/>
    <w:rsid w:val="00D831F9"/>
    <w:rsid w:val="00D83E57"/>
    <w:rsid w:val="00D840B0"/>
    <w:rsid w:val="00D8445C"/>
    <w:rsid w:val="00D84786"/>
    <w:rsid w:val="00D84AE0"/>
    <w:rsid w:val="00D84E5E"/>
    <w:rsid w:val="00D84F41"/>
    <w:rsid w:val="00D85B7E"/>
    <w:rsid w:val="00D85BC9"/>
    <w:rsid w:val="00D8618E"/>
    <w:rsid w:val="00D86494"/>
    <w:rsid w:val="00D870AC"/>
    <w:rsid w:val="00D87A98"/>
    <w:rsid w:val="00D87C5D"/>
    <w:rsid w:val="00D90243"/>
    <w:rsid w:val="00D908A5"/>
    <w:rsid w:val="00D90999"/>
    <w:rsid w:val="00D915EF"/>
    <w:rsid w:val="00D92101"/>
    <w:rsid w:val="00D927A2"/>
    <w:rsid w:val="00D92D12"/>
    <w:rsid w:val="00D932CC"/>
    <w:rsid w:val="00D94C33"/>
    <w:rsid w:val="00D94DBF"/>
    <w:rsid w:val="00D94F3D"/>
    <w:rsid w:val="00D9537A"/>
    <w:rsid w:val="00D95868"/>
    <w:rsid w:val="00D95908"/>
    <w:rsid w:val="00D95DCE"/>
    <w:rsid w:val="00D96052"/>
    <w:rsid w:val="00D96B8F"/>
    <w:rsid w:val="00D96BBE"/>
    <w:rsid w:val="00D96EC7"/>
    <w:rsid w:val="00D971DE"/>
    <w:rsid w:val="00D972DF"/>
    <w:rsid w:val="00D97F3E"/>
    <w:rsid w:val="00DA1044"/>
    <w:rsid w:val="00DA1644"/>
    <w:rsid w:val="00DA1C0F"/>
    <w:rsid w:val="00DA1C24"/>
    <w:rsid w:val="00DA1F63"/>
    <w:rsid w:val="00DA20E7"/>
    <w:rsid w:val="00DA2247"/>
    <w:rsid w:val="00DA2261"/>
    <w:rsid w:val="00DA25D8"/>
    <w:rsid w:val="00DA2A8D"/>
    <w:rsid w:val="00DA2CD2"/>
    <w:rsid w:val="00DA2E23"/>
    <w:rsid w:val="00DA3120"/>
    <w:rsid w:val="00DA3553"/>
    <w:rsid w:val="00DA39C1"/>
    <w:rsid w:val="00DA3B01"/>
    <w:rsid w:val="00DA3D5A"/>
    <w:rsid w:val="00DA414B"/>
    <w:rsid w:val="00DA4DFB"/>
    <w:rsid w:val="00DA4FF4"/>
    <w:rsid w:val="00DA5DC9"/>
    <w:rsid w:val="00DA5E7E"/>
    <w:rsid w:val="00DA5FCC"/>
    <w:rsid w:val="00DA6063"/>
    <w:rsid w:val="00DA6553"/>
    <w:rsid w:val="00DA6648"/>
    <w:rsid w:val="00DA67C9"/>
    <w:rsid w:val="00DA6F06"/>
    <w:rsid w:val="00DA7DDA"/>
    <w:rsid w:val="00DB04D9"/>
    <w:rsid w:val="00DB05BF"/>
    <w:rsid w:val="00DB1760"/>
    <w:rsid w:val="00DB190D"/>
    <w:rsid w:val="00DB1DFA"/>
    <w:rsid w:val="00DB2AF4"/>
    <w:rsid w:val="00DB2B51"/>
    <w:rsid w:val="00DB34C7"/>
    <w:rsid w:val="00DB35B6"/>
    <w:rsid w:val="00DB35C6"/>
    <w:rsid w:val="00DB36EB"/>
    <w:rsid w:val="00DB3997"/>
    <w:rsid w:val="00DB3ABE"/>
    <w:rsid w:val="00DB3E01"/>
    <w:rsid w:val="00DB40A6"/>
    <w:rsid w:val="00DB418C"/>
    <w:rsid w:val="00DB47F6"/>
    <w:rsid w:val="00DB4E1B"/>
    <w:rsid w:val="00DB5039"/>
    <w:rsid w:val="00DB52F5"/>
    <w:rsid w:val="00DB62CC"/>
    <w:rsid w:val="00DB630D"/>
    <w:rsid w:val="00DB6344"/>
    <w:rsid w:val="00DB665F"/>
    <w:rsid w:val="00DB6AA5"/>
    <w:rsid w:val="00DB72B8"/>
    <w:rsid w:val="00DB7309"/>
    <w:rsid w:val="00DC01E5"/>
    <w:rsid w:val="00DC0400"/>
    <w:rsid w:val="00DC07D3"/>
    <w:rsid w:val="00DC0A8B"/>
    <w:rsid w:val="00DC0E69"/>
    <w:rsid w:val="00DC1146"/>
    <w:rsid w:val="00DC28DC"/>
    <w:rsid w:val="00DC3641"/>
    <w:rsid w:val="00DC4079"/>
    <w:rsid w:val="00DC460C"/>
    <w:rsid w:val="00DC4767"/>
    <w:rsid w:val="00DC4B45"/>
    <w:rsid w:val="00DC4C09"/>
    <w:rsid w:val="00DC5337"/>
    <w:rsid w:val="00DC5357"/>
    <w:rsid w:val="00DC5CDE"/>
    <w:rsid w:val="00DC5D33"/>
    <w:rsid w:val="00DC64F1"/>
    <w:rsid w:val="00DC6502"/>
    <w:rsid w:val="00DD0884"/>
    <w:rsid w:val="00DD18FA"/>
    <w:rsid w:val="00DD258D"/>
    <w:rsid w:val="00DD2935"/>
    <w:rsid w:val="00DD2E04"/>
    <w:rsid w:val="00DD3C40"/>
    <w:rsid w:val="00DD4116"/>
    <w:rsid w:val="00DD41CF"/>
    <w:rsid w:val="00DD459B"/>
    <w:rsid w:val="00DD47F8"/>
    <w:rsid w:val="00DD4F3C"/>
    <w:rsid w:val="00DD4F90"/>
    <w:rsid w:val="00DD5C7A"/>
    <w:rsid w:val="00DD5ED4"/>
    <w:rsid w:val="00DD603A"/>
    <w:rsid w:val="00DD6421"/>
    <w:rsid w:val="00DD657E"/>
    <w:rsid w:val="00DD7200"/>
    <w:rsid w:val="00DD7963"/>
    <w:rsid w:val="00DD7D73"/>
    <w:rsid w:val="00DD7DB4"/>
    <w:rsid w:val="00DE02F6"/>
    <w:rsid w:val="00DE07DA"/>
    <w:rsid w:val="00DE1438"/>
    <w:rsid w:val="00DE268D"/>
    <w:rsid w:val="00DE295B"/>
    <w:rsid w:val="00DE2A14"/>
    <w:rsid w:val="00DE31C2"/>
    <w:rsid w:val="00DE31E9"/>
    <w:rsid w:val="00DE3B1E"/>
    <w:rsid w:val="00DE4030"/>
    <w:rsid w:val="00DE4CB0"/>
    <w:rsid w:val="00DE4FA7"/>
    <w:rsid w:val="00DE50DE"/>
    <w:rsid w:val="00DE5762"/>
    <w:rsid w:val="00DE6069"/>
    <w:rsid w:val="00DE6371"/>
    <w:rsid w:val="00DE6776"/>
    <w:rsid w:val="00DE6E88"/>
    <w:rsid w:val="00DE7636"/>
    <w:rsid w:val="00DF05CB"/>
    <w:rsid w:val="00DF0E72"/>
    <w:rsid w:val="00DF0FD9"/>
    <w:rsid w:val="00DF1164"/>
    <w:rsid w:val="00DF148B"/>
    <w:rsid w:val="00DF173A"/>
    <w:rsid w:val="00DF1783"/>
    <w:rsid w:val="00DF1F48"/>
    <w:rsid w:val="00DF208C"/>
    <w:rsid w:val="00DF22C2"/>
    <w:rsid w:val="00DF2522"/>
    <w:rsid w:val="00DF2737"/>
    <w:rsid w:val="00DF2871"/>
    <w:rsid w:val="00DF399F"/>
    <w:rsid w:val="00DF3B06"/>
    <w:rsid w:val="00DF3D09"/>
    <w:rsid w:val="00DF3D41"/>
    <w:rsid w:val="00DF49CE"/>
    <w:rsid w:val="00DF4AF7"/>
    <w:rsid w:val="00DF502D"/>
    <w:rsid w:val="00DF503D"/>
    <w:rsid w:val="00DF5A02"/>
    <w:rsid w:val="00DF667B"/>
    <w:rsid w:val="00DF68A6"/>
    <w:rsid w:val="00DF7282"/>
    <w:rsid w:val="00DF7B3F"/>
    <w:rsid w:val="00E002EC"/>
    <w:rsid w:val="00E00345"/>
    <w:rsid w:val="00E00A4F"/>
    <w:rsid w:val="00E01560"/>
    <w:rsid w:val="00E02160"/>
    <w:rsid w:val="00E0362D"/>
    <w:rsid w:val="00E038BA"/>
    <w:rsid w:val="00E03A83"/>
    <w:rsid w:val="00E03BC0"/>
    <w:rsid w:val="00E03BCC"/>
    <w:rsid w:val="00E03DAA"/>
    <w:rsid w:val="00E03F1D"/>
    <w:rsid w:val="00E04C87"/>
    <w:rsid w:val="00E04F2F"/>
    <w:rsid w:val="00E054BD"/>
    <w:rsid w:val="00E060D0"/>
    <w:rsid w:val="00E0615E"/>
    <w:rsid w:val="00E062A8"/>
    <w:rsid w:val="00E06CD6"/>
    <w:rsid w:val="00E06E66"/>
    <w:rsid w:val="00E07AAF"/>
    <w:rsid w:val="00E07B1B"/>
    <w:rsid w:val="00E1009E"/>
    <w:rsid w:val="00E103C5"/>
    <w:rsid w:val="00E109DD"/>
    <w:rsid w:val="00E120E3"/>
    <w:rsid w:val="00E12B12"/>
    <w:rsid w:val="00E13A1B"/>
    <w:rsid w:val="00E149D1"/>
    <w:rsid w:val="00E14A8E"/>
    <w:rsid w:val="00E14E98"/>
    <w:rsid w:val="00E14EE7"/>
    <w:rsid w:val="00E15DE5"/>
    <w:rsid w:val="00E162BA"/>
    <w:rsid w:val="00E171FE"/>
    <w:rsid w:val="00E1756F"/>
    <w:rsid w:val="00E17781"/>
    <w:rsid w:val="00E20277"/>
    <w:rsid w:val="00E2036C"/>
    <w:rsid w:val="00E20CD3"/>
    <w:rsid w:val="00E20CD5"/>
    <w:rsid w:val="00E20DD4"/>
    <w:rsid w:val="00E21147"/>
    <w:rsid w:val="00E211DE"/>
    <w:rsid w:val="00E21481"/>
    <w:rsid w:val="00E21875"/>
    <w:rsid w:val="00E218A5"/>
    <w:rsid w:val="00E2193E"/>
    <w:rsid w:val="00E2194B"/>
    <w:rsid w:val="00E21AD1"/>
    <w:rsid w:val="00E21EDA"/>
    <w:rsid w:val="00E220CF"/>
    <w:rsid w:val="00E22934"/>
    <w:rsid w:val="00E22C1C"/>
    <w:rsid w:val="00E22CDD"/>
    <w:rsid w:val="00E2327A"/>
    <w:rsid w:val="00E2346B"/>
    <w:rsid w:val="00E2393C"/>
    <w:rsid w:val="00E246C3"/>
    <w:rsid w:val="00E24B06"/>
    <w:rsid w:val="00E2504C"/>
    <w:rsid w:val="00E25104"/>
    <w:rsid w:val="00E25416"/>
    <w:rsid w:val="00E2596B"/>
    <w:rsid w:val="00E25DC3"/>
    <w:rsid w:val="00E262E2"/>
    <w:rsid w:val="00E26FCF"/>
    <w:rsid w:val="00E27258"/>
    <w:rsid w:val="00E27338"/>
    <w:rsid w:val="00E2776F"/>
    <w:rsid w:val="00E303EB"/>
    <w:rsid w:val="00E30BA2"/>
    <w:rsid w:val="00E3116F"/>
    <w:rsid w:val="00E31778"/>
    <w:rsid w:val="00E31C91"/>
    <w:rsid w:val="00E31F4A"/>
    <w:rsid w:val="00E322E4"/>
    <w:rsid w:val="00E32A91"/>
    <w:rsid w:val="00E32BDE"/>
    <w:rsid w:val="00E3327E"/>
    <w:rsid w:val="00E33357"/>
    <w:rsid w:val="00E336B5"/>
    <w:rsid w:val="00E338EF"/>
    <w:rsid w:val="00E3395F"/>
    <w:rsid w:val="00E33AEC"/>
    <w:rsid w:val="00E346D1"/>
    <w:rsid w:val="00E347CB"/>
    <w:rsid w:val="00E34C4F"/>
    <w:rsid w:val="00E351AA"/>
    <w:rsid w:val="00E351B4"/>
    <w:rsid w:val="00E354FF"/>
    <w:rsid w:val="00E35587"/>
    <w:rsid w:val="00E35809"/>
    <w:rsid w:val="00E3623A"/>
    <w:rsid w:val="00E3629C"/>
    <w:rsid w:val="00E36672"/>
    <w:rsid w:val="00E36CF9"/>
    <w:rsid w:val="00E37223"/>
    <w:rsid w:val="00E3748E"/>
    <w:rsid w:val="00E37948"/>
    <w:rsid w:val="00E37E73"/>
    <w:rsid w:val="00E402A3"/>
    <w:rsid w:val="00E40FFB"/>
    <w:rsid w:val="00E41601"/>
    <w:rsid w:val="00E41E7D"/>
    <w:rsid w:val="00E42B6D"/>
    <w:rsid w:val="00E42BFE"/>
    <w:rsid w:val="00E42F5B"/>
    <w:rsid w:val="00E43263"/>
    <w:rsid w:val="00E43707"/>
    <w:rsid w:val="00E4390E"/>
    <w:rsid w:val="00E44580"/>
    <w:rsid w:val="00E45580"/>
    <w:rsid w:val="00E45A8E"/>
    <w:rsid w:val="00E45D9A"/>
    <w:rsid w:val="00E45FA4"/>
    <w:rsid w:val="00E463FD"/>
    <w:rsid w:val="00E46E20"/>
    <w:rsid w:val="00E46FD4"/>
    <w:rsid w:val="00E47384"/>
    <w:rsid w:val="00E473F3"/>
    <w:rsid w:val="00E47701"/>
    <w:rsid w:val="00E50508"/>
    <w:rsid w:val="00E5099C"/>
    <w:rsid w:val="00E51B9A"/>
    <w:rsid w:val="00E51BCA"/>
    <w:rsid w:val="00E51E3B"/>
    <w:rsid w:val="00E522BC"/>
    <w:rsid w:val="00E528D7"/>
    <w:rsid w:val="00E52A78"/>
    <w:rsid w:val="00E52E30"/>
    <w:rsid w:val="00E52ECA"/>
    <w:rsid w:val="00E530F6"/>
    <w:rsid w:val="00E53337"/>
    <w:rsid w:val="00E537A3"/>
    <w:rsid w:val="00E53AA8"/>
    <w:rsid w:val="00E53C7D"/>
    <w:rsid w:val="00E54287"/>
    <w:rsid w:val="00E54377"/>
    <w:rsid w:val="00E547EE"/>
    <w:rsid w:val="00E549AA"/>
    <w:rsid w:val="00E54E8B"/>
    <w:rsid w:val="00E551AD"/>
    <w:rsid w:val="00E55353"/>
    <w:rsid w:val="00E553D5"/>
    <w:rsid w:val="00E56561"/>
    <w:rsid w:val="00E56B2C"/>
    <w:rsid w:val="00E56C0E"/>
    <w:rsid w:val="00E56DDD"/>
    <w:rsid w:val="00E5729B"/>
    <w:rsid w:val="00E573C0"/>
    <w:rsid w:val="00E608A1"/>
    <w:rsid w:val="00E60A57"/>
    <w:rsid w:val="00E613D1"/>
    <w:rsid w:val="00E6141A"/>
    <w:rsid w:val="00E6147F"/>
    <w:rsid w:val="00E61C81"/>
    <w:rsid w:val="00E62471"/>
    <w:rsid w:val="00E63108"/>
    <w:rsid w:val="00E640BA"/>
    <w:rsid w:val="00E6417E"/>
    <w:rsid w:val="00E643A6"/>
    <w:rsid w:val="00E64516"/>
    <w:rsid w:val="00E64788"/>
    <w:rsid w:val="00E64B35"/>
    <w:rsid w:val="00E64B93"/>
    <w:rsid w:val="00E64BFD"/>
    <w:rsid w:val="00E65A44"/>
    <w:rsid w:val="00E660CB"/>
    <w:rsid w:val="00E66701"/>
    <w:rsid w:val="00E66764"/>
    <w:rsid w:val="00E66A56"/>
    <w:rsid w:val="00E671B5"/>
    <w:rsid w:val="00E6786A"/>
    <w:rsid w:val="00E6798D"/>
    <w:rsid w:val="00E702DB"/>
    <w:rsid w:val="00E70327"/>
    <w:rsid w:val="00E70C24"/>
    <w:rsid w:val="00E71D81"/>
    <w:rsid w:val="00E71F44"/>
    <w:rsid w:val="00E723A3"/>
    <w:rsid w:val="00E726F6"/>
    <w:rsid w:val="00E72753"/>
    <w:rsid w:val="00E728F8"/>
    <w:rsid w:val="00E72A65"/>
    <w:rsid w:val="00E73836"/>
    <w:rsid w:val="00E73903"/>
    <w:rsid w:val="00E74108"/>
    <w:rsid w:val="00E74757"/>
    <w:rsid w:val="00E74C90"/>
    <w:rsid w:val="00E74D8B"/>
    <w:rsid w:val="00E75161"/>
    <w:rsid w:val="00E75AD3"/>
    <w:rsid w:val="00E76299"/>
    <w:rsid w:val="00E765A4"/>
    <w:rsid w:val="00E76969"/>
    <w:rsid w:val="00E76B78"/>
    <w:rsid w:val="00E771D9"/>
    <w:rsid w:val="00E773F5"/>
    <w:rsid w:val="00E7773C"/>
    <w:rsid w:val="00E8012E"/>
    <w:rsid w:val="00E80320"/>
    <w:rsid w:val="00E809BF"/>
    <w:rsid w:val="00E80CE8"/>
    <w:rsid w:val="00E810F7"/>
    <w:rsid w:val="00E816C2"/>
    <w:rsid w:val="00E8182C"/>
    <w:rsid w:val="00E81DCC"/>
    <w:rsid w:val="00E81EDD"/>
    <w:rsid w:val="00E821FF"/>
    <w:rsid w:val="00E8231F"/>
    <w:rsid w:val="00E82321"/>
    <w:rsid w:val="00E82AC9"/>
    <w:rsid w:val="00E82D6E"/>
    <w:rsid w:val="00E83515"/>
    <w:rsid w:val="00E83550"/>
    <w:rsid w:val="00E83A11"/>
    <w:rsid w:val="00E84123"/>
    <w:rsid w:val="00E841D7"/>
    <w:rsid w:val="00E841F4"/>
    <w:rsid w:val="00E8453C"/>
    <w:rsid w:val="00E846F3"/>
    <w:rsid w:val="00E84941"/>
    <w:rsid w:val="00E84A50"/>
    <w:rsid w:val="00E85342"/>
    <w:rsid w:val="00E85503"/>
    <w:rsid w:val="00E85823"/>
    <w:rsid w:val="00E87170"/>
    <w:rsid w:val="00E87909"/>
    <w:rsid w:val="00E87BE1"/>
    <w:rsid w:val="00E9019A"/>
    <w:rsid w:val="00E904CC"/>
    <w:rsid w:val="00E90676"/>
    <w:rsid w:val="00E9138C"/>
    <w:rsid w:val="00E9159C"/>
    <w:rsid w:val="00E91680"/>
    <w:rsid w:val="00E91D90"/>
    <w:rsid w:val="00E933BE"/>
    <w:rsid w:val="00E939F6"/>
    <w:rsid w:val="00E93CCD"/>
    <w:rsid w:val="00E946A2"/>
    <w:rsid w:val="00E947D2"/>
    <w:rsid w:val="00E947EF"/>
    <w:rsid w:val="00E949C2"/>
    <w:rsid w:val="00E950A3"/>
    <w:rsid w:val="00E950CA"/>
    <w:rsid w:val="00E9526A"/>
    <w:rsid w:val="00E95D65"/>
    <w:rsid w:val="00E95D85"/>
    <w:rsid w:val="00E95E85"/>
    <w:rsid w:val="00E9637D"/>
    <w:rsid w:val="00E97711"/>
    <w:rsid w:val="00E9782A"/>
    <w:rsid w:val="00E97F0E"/>
    <w:rsid w:val="00EA00C2"/>
    <w:rsid w:val="00EA0324"/>
    <w:rsid w:val="00EA0808"/>
    <w:rsid w:val="00EA0D78"/>
    <w:rsid w:val="00EA16DC"/>
    <w:rsid w:val="00EA1C2E"/>
    <w:rsid w:val="00EA1DD5"/>
    <w:rsid w:val="00EA2339"/>
    <w:rsid w:val="00EA2491"/>
    <w:rsid w:val="00EA25A3"/>
    <w:rsid w:val="00EA2BE2"/>
    <w:rsid w:val="00EA2EEB"/>
    <w:rsid w:val="00EA33C4"/>
    <w:rsid w:val="00EA3D9F"/>
    <w:rsid w:val="00EA41A3"/>
    <w:rsid w:val="00EA58CA"/>
    <w:rsid w:val="00EA59CE"/>
    <w:rsid w:val="00EA6031"/>
    <w:rsid w:val="00EA662B"/>
    <w:rsid w:val="00EA6683"/>
    <w:rsid w:val="00EA7106"/>
    <w:rsid w:val="00EB068B"/>
    <w:rsid w:val="00EB0AB4"/>
    <w:rsid w:val="00EB0C44"/>
    <w:rsid w:val="00EB136D"/>
    <w:rsid w:val="00EB13DD"/>
    <w:rsid w:val="00EB142A"/>
    <w:rsid w:val="00EB20DE"/>
    <w:rsid w:val="00EB24F1"/>
    <w:rsid w:val="00EB2656"/>
    <w:rsid w:val="00EB27D0"/>
    <w:rsid w:val="00EB3B9F"/>
    <w:rsid w:val="00EB3D9C"/>
    <w:rsid w:val="00EB4396"/>
    <w:rsid w:val="00EB43E0"/>
    <w:rsid w:val="00EB47A5"/>
    <w:rsid w:val="00EB48A4"/>
    <w:rsid w:val="00EB4B84"/>
    <w:rsid w:val="00EB4C16"/>
    <w:rsid w:val="00EB4CD9"/>
    <w:rsid w:val="00EB4DAD"/>
    <w:rsid w:val="00EB4EBE"/>
    <w:rsid w:val="00EB591D"/>
    <w:rsid w:val="00EB5C4F"/>
    <w:rsid w:val="00EB603D"/>
    <w:rsid w:val="00EB60D8"/>
    <w:rsid w:val="00EB63BF"/>
    <w:rsid w:val="00EB63E7"/>
    <w:rsid w:val="00EB67E1"/>
    <w:rsid w:val="00EB6C77"/>
    <w:rsid w:val="00EB6C9F"/>
    <w:rsid w:val="00EB7920"/>
    <w:rsid w:val="00EB7AA1"/>
    <w:rsid w:val="00EB7FB4"/>
    <w:rsid w:val="00EC0649"/>
    <w:rsid w:val="00EC06FE"/>
    <w:rsid w:val="00EC27AD"/>
    <w:rsid w:val="00EC2C09"/>
    <w:rsid w:val="00EC2F71"/>
    <w:rsid w:val="00EC32CF"/>
    <w:rsid w:val="00EC33A1"/>
    <w:rsid w:val="00EC34DA"/>
    <w:rsid w:val="00EC3573"/>
    <w:rsid w:val="00EC3964"/>
    <w:rsid w:val="00EC39D3"/>
    <w:rsid w:val="00EC3B67"/>
    <w:rsid w:val="00EC3D12"/>
    <w:rsid w:val="00EC4817"/>
    <w:rsid w:val="00EC5599"/>
    <w:rsid w:val="00EC55D3"/>
    <w:rsid w:val="00EC5777"/>
    <w:rsid w:val="00EC5833"/>
    <w:rsid w:val="00EC606D"/>
    <w:rsid w:val="00EC6183"/>
    <w:rsid w:val="00EC62EA"/>
    <w:rsid w:val="00EC63EC"/>
    <w:rsid w:val="00EC6442"/>
    <w:rsid w:val="00EC6905"/>
    <w:rsid w:val="00EC6D0C"/>
    <w:rsid w:val="00EC6E0C"/>
    <w:rsid w:val="00EC6E34"/>
    <w:rsid w:val="00EC6EA9"/>
    <w:rsid w:val="00EC77CF"/>
    <w:rsid w:val="00EC7E1E"/>
    <w:rsid w:val="00ED0270"/>
    <w:rsid w:val="00ED088C"/>
    <w:rsid w:val="00ED08D2"/>
    <w:rsid w:val="00ED0C7A"/>
    <w:rsid w:val="00ED12B2"/>
    <w:rsid w:val="00ED1584"/>
    <w:rsid w:val="00ED1D46"/>
    <w:rsid w:val="00ED2175"/>
    <w:rsid w:val="00ED241C"/>
    <w:rsid w:val="00ED26F4"/>
    <w:rsid w:val="00ED3147"/>
    <w:rsid w:val="00ED31F5"/>
    <w:rsid w:val="00ED3AE3"/>
    <w:rsid w:val="00ED40DC"/>
    <w:rsid w:val="00ED44EB"/>
    <w:rsid w:val="00ED4CBB"/>
    <w:rsid w:val="00ED4CD6"/>
    <w:rsid w:val="00ED50A7"/>
    <w:rsid w:val="00ED53A4"/>
    <w:rsid w:val="00ED542A"/>
    <w:rsid w:val="00ED5DFB"/>
    <w:rsid w:val="00ED6083"/>
    <w:rsid w:val="00ED6218"/>
    <w:rsid w:val="00ED71DA"/>
    <w:rsid w:val="00ED740B"/>
    <w:rsid w:val="00ED7A9E"/>
    <w:rsid w:val="00EE007A"/>
    <w:rsid w:val="00EE0D34"/>
    <w:rsid w:val="00EE12EA"/>
    <w:rsid w:val="00EE19F5"/>
    <w:rsid w:val="00EE1B87"/>
    <w:rsid w:val="00EE1CA0"/>
    <w:rsid w:val="00EE1EC2"/>
    <w:rsid w:val="00EE2220"/>
    <w:rsid w:val="00EE23C0"/>
    <w:rsid w:val="00EE24E4"/>
    <w:rsid w:val="00EE3012"/>
    <w:rsid w:val="00EE30AC"/>
    <w:rsid w:val="00EE38E7"/>
    <w:rsid w:val="00EE4B89"/>
    <w:rsid w:val="00EE5102"/>
    <w:rsid w:val="00EE554D"/>
    <w:rsid w:val="00EE591B"/>
    <w:rsid w:val="00EE5AB0"/>
    <w:rsid w:val="00EE624C"/>
    <w:rsid w:val="00EE790B"/>
    <w:rsid w:val="00EF030F"/>
    <w:rsid w:val="00EF04B3"/>
    <w:rsid w:val="00EF0631"/>
    <w:rsid w:val="00EF0671"/>
    <w:rsid w:val="00EF0721"/>
    <w:rsid w:val="00EF08B1"/>
    <w:rsid w:val="00EF0CCD"/>
    <w:rsid w:val="00EF0FBA"/>
    <w:rsid w:val="00EF1324"/>
    <w:rsid w:val="00EF23EE"/>
    <w:rsid w:val="00EF2E42"/>
    <w:rsid w:val="00EF2EB3"/>
    <w:rsid w:val="00EF31C6"/>
    <w:rsid w:val="00EF32DB"/>
    <w:rsid w:val="00EF3599"/>
    <w:rsid w:val="00EF3B1B"/>
    <w:rsid w:val="00EF3BE5"/>
    <w:rsid w:val="00EF4234"/>
    <w:rsid w:val="00EF4359"/>
    <w:rsid w:val="00EF436B"/>
    <w:rsid w:val="00EF45AA"/>
    <w:rsid w:val="00EF465E"/>
    <w:rsid w:val="00EF487D"/>
    <w:rsid w:val="00EF4F8B"/>
    <w:rsid w:val="00EF52F7"/>
    <w:rsid w:val="00EF5912"/>
    <w:rsid w:val="00EF5E00"/>
    <w:rsid w:val="00EF612C"/>
    <w:rsid w:val="00EF6EC9"/>
    <w:rsid w:val="00EF7091"/>
    <w:rsid w:val="00EF72FF"/>
    <w:rsid w:val="00EF7333"/>
    <w:rsid w:val="00EF74BA"/>
    <w:rsid w:val="00EF7520"/>
    <w:rsid w:val="00EF7667"/>
    <w:rsid w:val="00EF7A37"/>
    <w:rsid w:val="00F0019C"/>
    <w:rsid w:val="00F0022F"/>
    <w:rsid w:val="00F00607"/>
    <w:rsid w:val="00F00D35"/>
    <w:rsid w:val="00F00DB0"/>
    <w:rsid w:val="00F0245D"/>
    <w:rsid w:val="00F0265A"/>
    <w:rsid w:val="00F02A66"/>
    <w:rsid w:val="00F03167"/>
    <w:rsid w:val="00F033A4"/>
    <w:rsid w:val="00F0364D"/>
    <w:rsid w:val="00F038EE"/>
    <w:rsid w:val="00F04C1D"/>
    <w:rsid w:val="00F04FB0"/>
    <w:rsid w:val="00F0533A"/>
    <w:rsid w:val="00F07263"/>
    <w:rsid w:val="00F077B2"/>
    <w:rsid w:val="00F07EC2"/>
    <w:rsid w:val="00F10FE1"/>
    <w:rsid w:val="00F1113C"/>
    <w:rsid w:val="00F11194"/>
    <w:rsid w:val="00F111E5"/>
    <w:rsid w:val="00F116C6"/>
    <w:rsid w:val="00F11F73"/>
    <w:rsid w:val="00F12689"/>
    <w:rsid w:val="00F12D79"/>
    <w:rsid w:val="00F135C9"/>
    <w:rsid w:val="00F13B9F"/>
    <w:rsid w:val="00F14321"/>
    <w:rsid w:val="00F14559"/>
    <w:rsid w:val="00F148BC"/>
    <w:rsid w:val="00F14E7F"/>
    <w:rsid w:val="00F167C8"/>
    <w:rsid w:val="00F16FA1"/>
    <w:rsid w:val="00F17034"/>
    <w:rsid w:val="00F17125"/>
    <w:rsid w:val="00F1736A"/>
    <w:rsid w:val="00F1751E"/>
    <w:rsid w:val="00F178F2"/>
    <w:rsid w:val="00F20525"/>
    <w:rsid w:val="00F212C4"/>
    <w:rsid w:val="00F21874"/>
    <w:rsid w:val="00F21A29"/>
    <w:rsid w:val="00F21DB1"/>
    <w:rsid w:val="00F2357A"/>
    <w:rsid w:val="00F23B3E"/>
    <w:rsid w:val="00F24360"/>
    <w:rsid w:val="00F24541"/>
    <w:rsid w:val="00F24881"/>
    <w:rsid w:val="00F248ED"/>
    <w:rsid w:val="00F24A67"/>
    <w:rsid w:val="00F253F8"/>
    <w:rsid w:val="00F25FF7"/>
    <w:rsid w:val="00F266CD"/>
    <w:rsid w:val="00F272B8"/>
    <w:rsid w:val="00F272D1"/>
    <w:rsid w:val="00F276B4"/>
    <w:rsid w:val="00F27954"/>
    <w:rsid w:val="00F305D7"/>
    <w:rsid w:val="00F308C4"/>
    <w:rsid w:val="00F30BA2"/>
    <w:rsid w:val="00F3135D"/>
    <w:rsid w:val="00F31544"/>
    <w:rsid w:val="00F3193E"/>
    <w:rsid w:val="00F32140"/>
    <w:rsid w:val="00F32AB9"/>
    <w:rsid w:val="00F32B66"/>
    <w:rsid w:val="00F32DEC"/>
    <w:rsid w:val="00F33267"/>
    <w:rsid w:val="00F3339C"/>
    <w:rsid w:val="00F341D6"/>
    <w:rsid w:val="00F34A21"/>
    <w:rsid w:val="00F34BC4"/>
    <w:rsid w:val="00F34C42"/>
    <w:rsid w:val="00F35042"/>
    <w:rsid w:val="00F3557D"/>
    <w:rsid w:val="00F359BE"/>
    <w:rsid w:val="00F35EA7"/>
    <w:rsid w:val="00F36C9A"/>
    <w:rsid w:val="00F374F4"/>
    <w:rsid w:val="00F37826"/>
    <w:rsid w:val="00F37883"/>
    <w:rsid w:val="00F37A87"/>
    <w:rsid w:val="00F37D8D"/>
    <w:rsid w:val="00F4174D"/>
    <w:rsid w:val="00F41810"/>
    <w:rsid w:val="00F4189C"/>
    <w:rsid w:val="00F4197E"/>
    <w:rsid w:val="00F419E2"/>
    <w:rsid w:val="00F41D6F"/>
    <w:rsid w:val="00F41EC6"/>
    <w:rsid w:val="00F41ED1"/>
    <w:rsid w:val="00F41F26"/>
    <w:rsid w:val="00F4239C"/>
    <w:rsid w:val="00F42A62"/>
    <w:rsid w:val="00F42B92"/>
    <w:rsid w:val="00F42C84"/>
    <w:rsid w:val="00F432D9"/>
    <w:rsid w:val="00F43BE2"/>
    <w:rsid w:val="00F43FED"/>
    <w:rsid w:val="00F448FA"/>
    <w:rsid w:val="00F452CD"/>
    <w:rsid w:val="00F45357"/>
    <w:rsid w:val="00F45C5B"/>
    <w:rsid w:val="00F46888"/>
    <w:rsid w:val="00F46C1D"/>
    <w:rsid w:val="00F46F71"/>
    <w:rsid w:val="00F47037"/>
    <w:rsid w:val="00F47A9A"/>
    <w:rsid w:val="00F47DBA"/>
    <w:rsid w:val="00F50536"/>
    <w:rsid w:val="00F508BA"/>
    <w:rsid w:val="00F5100E"/>
    <w:rsid w:val="00F510BE"/>
    <w:rsid w:val="00F51203"/>
    <w:rsid w:val="00F51781"/>
    <w:rsid w:val="00F517A5"/>
    <w:rsid w:val="00F525FB"/>
    <w:rsid w:val="00F526A7"/>
    <w:rsid w:val="00F52D02"/>
    <w:rsid w:val="00F53AAA"/>
    <w:rsid w:val="00F5409C"/>
    <w:rsid w:val="00F5435D"/>
    <w:rsid w:val="00F54932"/>
    <w:rsid w:val="00F54A0B"/>
    <w:rsid w:val="00F553DC"/>
    <w:rsid w:val="00F57116"/>
    <w:rsid w:val="00F57295"/>
    <w:rsid w:val="00F575E7"/>
    <w:rsid w:val="00F60531"/>
    <w:rsid w:val="00F608FE"/>
    <w:rsid w:val="00F60EA3"/>
    <w:rsid w:val="00F610F6"/>
    <w:rsid w:val="00F6165B"/>
    <w:rsid w:val="00F618A2"/>
    <w:rsid w:val="00F61CD6"/>
    <w:rsid w:val="00F6230C"/>
    <w:rsid w:val="00F6339F"/>
    <w:rsid w:val="00F654C8"/>
    <w:rsid w:val="00F65E8B"/>
    <w:rsid w:val="00F661E1"/>
    <w:rsid w:val="00F665B7"/>
    <w:rsid w:val="00F665D0"/>
    <w:rsid w:val="00F6667D"/>
    <w:rsid w:val="00F66696"/>
    <w:rsid w:val="00F669C6"/>
    <w:rsid w:val="00F66AC3"/>
    <w:rsid w:val="00F67233"/>
    <w:rsid w:val="00F672CB"/>
    <w:rsid w:val="00F705A3"/>
    <w:rsid w:val="00F70A66"/>
    <w:rsid w:val="00F7107B"/>
    <w:rsid w:val="00F71918"/>
    <w:rsid w:val="00F71B8D"/>
    <w:rsid w:val="00F71E31"/>
    <w:rsid w:val="00F71FC2"/>
    <w:rsid w:val="00F7217A"/>
    <w:rsid w:val="00F7219E"/>
    <w:rsid w:val="00F722D5"/>
    <w:rsid w:val="00F72DA6"/>
    <w:rsid w:val="00F73CFD"/>
    <w:rsid w:val="00F73D12"/>
    <w:rsid w:val="00F754FC"/>
    <w:rsid w:val="00F758E8"/>
    <w:rsid w:val="00F75BB2"/>
    <w:rsid w:val="00F760C2"/>
    <w:rsid w:val="00F762D9"/>
    <w:rsid w:val="00F762EA"/>
    <w:rsid w:val="00F765D5"/>
    <w:rsid w:val="00F76F7B"/>
    <w:rsid w:val="00F778AB"/>
    <w:rsid w:val="00F77F38"/>
    <w:rsid w:val="00F80158"/>
    <w:rsid w:val="00F8059B"/>
    <w:rsid w:val="00F806C8"/>
    <w:rsid w:val="00F8081B"/>
    <w:rsid w:val="00F80C2A"/>
    <w:rsid w:val="00F81137"/>
    <w:rsid w:val="00F81538"/>
    <w:rsid w:val="00F81652"/>
    <w:rsid w:val="00F8314A"/>
    <w:rsid w:val="00F834A0"/>
    <w:rsid w:val="00F84C34"/>
    <w:rsid w:val="00F84EAB"/>
    <w:rsid w:val="00F8503D"/>
    <w:rsid w:val="00F85389"/>
    <w:rsid w:val="00F854B7"/>
    <w:rsid w:val="00F85E18"/>
    <w:rsid w:val="00F85FCA"/>
    <w:rsid w:val="00F8675B"/>
    <w:rsid w:val="00F8684E"/>
    <w:rsid w:val="00F86895"/>
    <w:rsid w:val="00F8700A"/>
    <w:rsid w:val="00F874CA"/>
    <w:rsid w:val="00F87FFE"/>
    <w:rsid w:val="00F90497"/>
    <w:rsid w:val="00F90E32"/>
    <w:rsid w:val="00F91148"/>
    <w:rsid w:val="00F91417"/>
    <w:rsid w:val="00F91F80"/>
    <w:rsid w:val="00F924A2"/>
    <w:rsid w:val="00F92D8D"/>
    <w:rsid w:val="00F92E5A"/>
    <w:rsid w:val="00F92FAA"/>
    <w:rsid w:val="00F93DF3"/>
    <w:rsid w:val="00F93DFB"/>
    <w:rsid w:val="00F94109"/>
    <w:rsid w:val="00F944D9"/>
    <w:rsid w:val="00F94514"/>
    <w:rsid w:val="00F94AD8"/>
    <w:rsid w:val="00F94CD0"/>
    <w:rsid w:val="00F95102"/>
    <w:rsid w:val="00F952C9"/>
    <w:rsid w:val="00F95EBE"/>
    <w:rsid w:val="00F962F9"/>
    <w:rsid w:val="00F971EF"/>
    <w:rsid w:val="00F973AA"/>
    <w:rsid w:val="00F97457"/>
    <w:rsid w:val="00F97BE2"/>
    <w:rsid w:val="00FA06D5"/>
    <w:rsid w:val="00FA0889"/>
    <w:rsid w:val="00FA0CB7"/>
    <w:rsid w:val="00FA0FCD"/>
    <w:rsid w:val="00FA175F"/>
    <w:rsid w:val="00FA19A7"/>
    <w:rsid w:val="00FA1EEC"/>
    <w:rsid w:val="00FA2122"/>
    <w:rsid w:val="00FA2156"/>
    <w:rsid w:val="00FA26A5"/>
    <w:rsid w:val="00FA285F"/>
    <w:rsid w:val="00FA2887"/>
    <w:rsid w:val="00FA2C1B"/>
    <w:rsid w:val="00FA326C"/>
    <w:rsid w:val="00FA33A7"/>
    <w:rsid w:val="00FA364F"/>
    <w:rsid w:val="00FA3C4D"/>
    <w:rsid w:val="00FA3EDB"/>
    <w:rsid w:val="00FA40E4"/>
    <w:rsid w:val="00FA59FC"/>
    <w:rsid w:val="00FA5B27"/>
    <w:rsid w:val="00FA69D0"/>
    <w:rsid w:val="00FA6ADB"/>
    <w:rsid w:val="00FA6BAC"/>
    <w:rsid w:val="00FA6C16"/>
    <w:rsid w:val="00FA6FC8"/>
    <w:rsid w:val="00FA7E7E"/>
    <w:rsid w:val="00FA7F21"/>
    <w:rsid w:val="00FB079A"/>
    <w:rsid w:val="00FB11A3"/>
    <w:rsid w:val="00FB140C"/>
    <w:rsid w:val="00FB19D8"/>
    <w:rsid w:val="00FB23C4"/>
    <w:rsid w:val="00FB23D3"/>
    <w:rsid w:val="00FB2CAD"/>
    <w:rsid w:val="00FB2D5E"/>
    <w:rsid w:val="00FB3D25"/>
    <w:rsid w:val="00FB4D73"/>
    <w:rsid w:val="00FB4D81"/>
    <w:rsid w:val="00FB53C2"/>
    <w:rsid w:val="00FB60DC"/>
    <w:rsid w:val="00FB7094"/>
    <w:rsid w:val="00FB7698"/>
    <w:rsid w:val="00FB7FE3"/>
    <w:rsid w:val="00FC1006"/>
    <w:rsid w:val="00FC14FE"/>
    <w:rsid w:val="00FC1762"/>
    <w:rsid w:val="00FC2013"/>
    <w:rsid w:val="00FC25A0"/>
    <w:rsid w:val="00FC2995"/>
    <w:rsid w:val="00FC39F7"/>
    <w:rsid w:val="00FC3AEA"/>
    <w:rsid w:val="00FC3E1F"/>
    <w:rsid w:val="00FC4CA5"/>
    <w:rsid w:val="00FC52AF"/>
    <w:rsid w:val="00FC608B"/>
    <w:rsid w:val="00FC70C4"/>
    <w:rsid w:val="00FC766F"/>
    <w:rsid w:val="00FC7B61"/>
    <w:rsid w:val="00FC7BE4"/>
    <w:rsid w:val="00FC7ED2"/>
    <w:rsid w:val="00FD01F7"/>
    <w:rsid w:val="00FD055E"/>
    <w:rsid w:val="00FD0BBA"/>
    <w:rsid w:val="00FD0E85"/>
    <w:rsid w:val="00FD12B2"/>
    <w:rsid w:val="00FD1361"/>
    <w:rsid w:val="00FD1492"/>
    <w:rsid w:val="00FD279A"/>
    <w:rsid w:val="00FD27C2"/>
    <w:rsid w:val="00FD294F"/>
    <w:rsid w:val="00FD2F6E"/>
    <w:rsid w:val="00FD3236"/>
    <w:rsid w:val="00FD3284"/>
    <w:rsid w:val="00FD33AD"/>
    <w:rsid w:val="00FD3B2B"/>
    <w:rsid w:val="00FD55FB"/>
    <w:rsid w:val="00FD5B8E"/>
    <w:rsid w:val="00FD60BA"/>
    <w:rsid w:val="00FD6565"/>
    <w:rsid w:val="00FD696D"/>
    <w:rsid w:val="00FD6BFC"/>
    <w:rsid w:val="00FD71F6"/>
    <w:rsid w:val="00FD7B20"/>
    <w:rsid w:val="00FD7B63"/>
    <w:rsid w:val="00FD7B71"/>
    <w:rsid w:val="00FE0451"/>
    <w:rsid w:val="00FE0C00"/>
    <w:rsid w:val="00FE155E"/>
    <w:rsid w:val="00FE156B"/>
    <w:rsid w:val="00FE1597"/>
    <w:rsid w:val="00FE1ECA"/>
    <w:rsid w:val="00FE1F36"/>
    <w:rsid w:val="00FE217C"/>
    <w:rsid w:val="00FE2A69"/>
    <w:rsid w:val="00FE2EB3"/>
    <w:rsid w:val="00FE3637"/>
    <w:rsid w:val="00FE38EB"/>
    <w:rsid w:val="00FE4033"/>
    <w:rsid w:val="00FE4584"/>
    <w:rsid w:val="00FE4A00"/>
    <w:rsid w:val="00FE4C9A"/>
    <w:rsid w:val="00FE4DBA"/>
    <w:rsid w:val="00FE4F86"/>
    <w:rsid w:val="00FE555B"/>
    <w:rsid w:val="00FE5C16"/>
    <w:rsid w:val="00FE5F9B"/>
    <w:rsid w:val="00FE69D5"/>
    <w:rsid w:val="00FE6CA6"/>
    <w:rsid w:val="00FE7357"/>
    <w:rsid w:val="00FE764E"/>
    <w:rsid w:val="00FE79FE"/>
    <w:rsid w:val="00FE7E50"/>
    <w:rsid w:val="00FE7F4D"/>
    <w:rsid w:val="00FF04E9"/>
    <w:rsid w:val="00FF0B67"/>
    <w:rsid w:val="00FF0D4B"/>
    <w:rsid w:val="00FF0F0F"/>
    <w:rsid w:val="00FF1366"/>
    <w:rsid w:val="00FF1395"/>
    <w:rsid w:val="00FF1729"/>
    <w:rsid w:val="00FF1E94"/>
    <w:rsid w:val="00FF25BC"/>
    <w:rsid w:val="00FF2E9A"/>
    <w:rsid w:val="00FF38B5"/>
    <w:rsid w:val="00FF3949"/>
    <w:rsid w:val="00FF3C48"/>
    <w:rsid w:val="00FF412E"/>
    <w:rsid w:val="00FF413B"/>
    <w:rsid w:val="00FF45B9"/>
    <w:rsid w:val="00FF4CD3"/>
    <w:rsid w:val="00FF55C9"/>
    <w:rsid w:val="00FF5659"/>
    <w:rsid w:val="00FF5709"/>
    <w:rsid w:val="00FF57CD"/>
    <w:rsid w:val="00FF7199"/>
    <w:rsid w:val="01311F22"/>
    <w:rsid w:val="0A472F75"/>
    <w:rsid w:val="2B7A1C50"/>
    <w:rsid w:val="3FEBCA68"/>
    <w:rsid w:val="4CBC35C0"/>
    <w:rsid w:val="579CC859"/>
    <w:rsid w:val="61380CFD"/>
    <w:rsid w:val="62F528F1"/>
    <w:rsid w:val="6B61621A"/>
    <w:rsid w:val="7C12A362"/>
    <w:rsid w:val="7FD72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CD5962"/>
  <w15:chartTrackingRefBased/>
  <w15:docId w15:val="{4FEB167C-5DB7-49A8-8EA6-F201E1514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2AFF"/>
    <w:pPr>
      <w:spacing w:after="18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DF1F48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2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F522A"/>
    <w:pPr>
      <w:keepNext/>
      <w:keepLines/>
      <w:spacing w:before="40" w:after="0"/>
      <w:outlineLvl w:val="1"/>
    </w:pPr>
    <w:rPr>
      <w:rFonts w:ascii="Arial" w:eastAsiaTheme="majorEastAsia" w:hAnsi="Arial" w:cstheme="majorBidi"/>
      <w:color w:val="000000" w:themeColor="text1"/>
      <w:sz w:val="28"/>
      <w:szCs w:val="26"/>
      <w:lang w:eastAsia="ko-K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0DF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DF1F48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F1F48"/>
    <w:rPr>
      <w:rFonts w:ascii="Arial" w:eastAsiaTheme="majorEastAsia" w:hAnsi="Arial" w:cstheme="majorBidi"/>
      <w:color w:val="000000" w:themeColor="text1"/>
      <w:sz w:val="28"/>
      <w:szCs w:val="26"/>
      <w:lang w:val="en-GB" w:eastAsia="ko-KR"/>
    </w:rPr>
  </w:style>
  <w:style w:type="paragraph" w:styleId="Footer">
    <w:name w:val="footer"/>
    <w:basedOn w:val="Header"/>
    <w:link w:val="FooterChar"/>
    <w:uiPriority w:val="99"/>
    <w:rsid w:val="00DF1F48"/>
    <w:pPr>
      <w:widowControl w:val="0"/>
      <w:tabs>
        <w:tab w:val="clear" w:pos="4680"/>
        <w:tab w:val="clear" w:pos="9360"/>
      </w:tabs>
      <w:jc w:val="center"/>
    </w:pPr>
    <w:rPr>
      <w:rFonts w:ascii="Arial" w:eastAsia="MS Mincho" w:hAnsi="Arial"/>
      <w:b/>
      <w:i/>
      <w:noProof/>
      <w:sz w:val="18"/>
    </w:rPr>
  </w:style>
  <w:style w:type="paragraph" w:styleId="Header">
    <w:name w:val="header"/>
    <w:basedOn w:val="Normal"/>
    <w:link w:val="HeaderChar"/>
    <w:uiPriority w:val="99"/>
    <w:unhideWhenUsed/>
    <w:rsid w:val="00DF1F48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F1F48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DF1F48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character" w:customStyle="1" w:styleId="ListParagraphChar">
    <w:name w:val="List Paragraph Char"/>
    <w:aliases w:val="목록 단락 Char,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R4_bullets Char,列 Char"/>
    <w:basedOn w:val="DefaultParagraphFont"/>
    <w:link w:val="ListParagraph"/>
    <w:uiPriority w:val="34"/>
    <w:qFormat/>
    <w:locked/>
    <w:rsid w:val="00DF1F48"/>
    <w:rPr>
      <w:rFonts w:ascii="PMingLiU" w:eastAsia="PMingLiU" w:hAnsi="PMingLiU"/>
    </w:rPr>
  </w:style>
  <w:style w:type="paragraph" w:styleId="ListParagraph">
    <w:name w:val="List Paragraph"/>
    <w:aliases w:val="목록 단락,- Bullets,リスト段落,列出段落,?? ??,?????,????,Lista1,列出段落1,中等深浅网格 1 - 着色 21,列表段落,¥¡¡¡¡ì¬º¥¹¥È¶ÎÂä,ÁÐ³ö¶ÎÂä,列表段落1,—ño’i—Ž,¥ê¥¹¥È¶ÎÂä,R4_bullets,1st level - Bullet List Paragraph,Lettre d'introduction,Paragrafo elenco,Normal bullet 2,목록단락,列"/>
    <w:basedOn w:val="Normal"/>
    <w:link w:val="ListParagraphChar"/>
    <w:uiPriority w:val="34"/>
    <w:qFormat/>
    <w:rsid w:val="00DF1F48"/>
    <w:pPr>
      <w:spacing w:after="0"/>
      <w:ind w:left="720"/>
    </w:pPr>
    <w:rPr>
      <w:rFonts w:ascii="PMingLiU" w:eastAsia="PMingLiU" w:hAnsi="PMingLiU" w:cstheme="minorBidi"/>
      <w:sz w:val="22"/>
      <w:szCs w:val="22"/>
      <w:lang w:val="en-US"/>
    </w:rPr>
  </w:style>
  <w:style w:type="table" w:styleId="TableGrid">
    <w:name w:val="Table Grid"/>
    <w:basedOn w:val="TableNormal"/>
    <w:uiPriority w:val="39"/>
    <w:qFormat/>
    <w:rsid w:val="00DF1F48"/>
    <w:pPr>
      <w:spacing w:after="180" w:line="240" w:lineRule="auto"/>
    </w:pPr>
    <w:rPr>
      <w:rFonts w:ascii="CG Times (WN)" w:eastAsia="Batang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F1F48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styleId="Hyperlink">
    <w:name w:val="Hyperlink"/>
    <w:uiPriority w:val="99"/>
    <w:qFormat/>
    <w:rsid w:val="00DF1F48"/>
    <w:rPr>
      <w:color w:val="0000FF"/>
      <w:u w:val="single"/>
    </w:rPr>
  </w:style>
  <w:style w:type="paragraph" w:customStyle="1" w:styleId="TAH">
    <w:name w:val="TAH"/>
    <w:basedOn w:val="TAC"/>
    <w:link w:val="TAHCar"/>
    <w:rsid w:val="00DF1F48"/>
    <w:rPr>
      <w:b/>
    </w:rPr>
  </w:style>
  <w:style w:type="paragraph" w:customStyle="1" w:styleId="TAC">
    <w:name w:val="TAC"/>
    <w:basedOn w:val="Normal"/>
    <w:link w:val="TACChar"/>
    <w:rsid w:val="00DF1F4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locked/>
    <w:rsid w:val="00DF1F4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DF1F4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R">
    <w:name w:val="TAR"/>
    <w:basedOn w:val="Normal"/>
    <w:rsid w:val="00DF1F48"/>
    <w:pPr>
      <w:keepNext/>
      <w:keepLines/>
      <w:spacing w:after="0"/>
      <w:jc w:val="right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locked/>
    <w:rsid w:val="00DF1F48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DF1F48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</w:rPr>
  </w:style>
  <w:style w:type="paragraph" w:customStyle="1" w:styleId="B1">
    <w:name w:val="B1"/>
    <w:basedOn w:val="List"/>
    <w:link w:val="B1Char"/>
    <w:qFormat/>
    <w:rsid w:val="00DF1F48"/>
    <w:pPr>
      <w:ind w:left="568" w:hanging="284"/>
      <w:contextualSpacing w:val="0"/>
    </w:pPr>
  </w:style>
  <w:style w:type="paragraph" w:styleId="List">
    <w:name w:val="List"/>
    <w:basedOn w:val="Normal"/>
    <w:uiPriority w:val="99"/>
    <w:semiHidden/>
    <w:unhideWhenUsed/>
    <w:rsid w:val="00DF1F48"/>
    <w:pPr>
      <w:ind w:left="360" w:hanging="360"/>
      <w:contextualSpacing/>
    </w:pPr>
  </w:style>
  <w:style w:type="character" w:customStyle="1" w:styleId="B1Char">
    <w:name w:val="B1 Char"/>
    <w:link w:val="B1"/>
    <w:rsid w:val="00DF1F48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F48"/>
    <w:rPr>
      <w:rFonts w:ascii="Segoe UI" w:eastAsia="SimSun" w:hAnsi="Segoe UI" w:cs="Segoe UI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1F4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10">
    <w:name w:val="B1 (文字)"/>
    <w:qFormat/>
    <w:locked/>
    <w:rsid w:val="009A58BC"/>
    <w:rPr>
      <w:rFonts w:ascii="Times New Roman" w:hAnsi="Times New Roman"/>
      <w:lang w:val="en-GB" w:eastAsia="en-US"/>
    </w:rPr>
  </w:style>
  <w:style w:type="paragraph" w:customStyle="1" w:styleId="text">
    <w:name w:val="text"/>
    <w:basedOn w:val="Normal"/>
    <w:link w:val="textChar"/>
    <w:qFormat/>
    <w:rsid w:val="00372F85"/>
    <w:pPr>
      <w:widowControl w:val="0"/>
      <w:spacing w:after="240"/>
      <w:jc w:val="both"/>
    </w:pPr>
    <w:rPr>
      <w:rFonts w:ascii="Calibri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rsid w:val="00372F85"/>
    <w:rPr>
      <w:rFonts w:ascii="Calibri" w:eastAsia="SimSun" w:hAnsi="Calibri" w:cs="Times New Roman"/>
      <w:kern w:val="2"/>
      <w:sz w:val="24"/>
      <w:szCs w:val="20"/>
      <w:lang w:eastAsia="zh-CN"/>
    </w:rPr>
  </w:style>
  <w:style w:type="character" w:styleId="CommentReference">
    <w:name w:val="annotation reference"/>
    <w:basedOn w:val="DefaultParagraphFont"/>
    <w:uiPriority w:val="99"/>
    <w:unhideWhenUsed/>
    <w:qFormat/>
    <w:rsid w:val="00372F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372F85"/>
    <w:pPr>
      <w:spacing w:after="160"/>
    </w:pPr>
    <w:rPr>
      <w:rFonts w:asciiTheme="minorHAnsi" w:eastAsiaTheme="minorHAnsi" w:hAnsiTheme="minorHAnsi" w:cstheme="minorBidi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72F85"/>
    <w:rPr>
      <w:sz w:val="20"/>
      <w:szCs w:val="20"/>
    </w:rPr>
  </w:style>
  <w:style w:type="paragraph" w:customStyle="1" w:styleId="Reference">
    <w:name w:val="Reference"/>
    <w:basedOn w:val="Normal"/>
    <w:link w:val="ReferenceChar"/>
    <w:qFormat/>
    <w:rsid w:val="0054620C"/>
    <w:pPr>
      <w:numPr>
        <w:numId w:val="3"/>
      </w:num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ReferenceChar">
    <w:name w:val="Reference Char"/>
    <w:link w:val="Reference"/>
    <w:rsid w:val="0054620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203D"/>
    <w:pPr>
      <w:spacing w:after="180"/>
    </w:pPr>
    <w:rPr>
      <w:rFonts w:ascii="Times New Roman" w:eastAsia="SimSun" w:hAnsi="Times New Roman" w:cs="Times New Roman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203D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1F616C"/>
    <w:rPr>
      <w:color w:val="808080"/>
    </w:rPr>
  </w:style>
  <w:style w:type="paragraph" w:customStyle="1" w:styleId="B2">
    <w:name w:val="B2"/>
    <w:basedOn w:val="Normal"/>
    <w:link w:val="B2Char"/>
    <w:qFormat/>
    <w:rsid w:val="00BE352A"/>
    <w:pPr>
      <w:ind w:left="851" w:hanging="284"/>
    </w:pPr>
    <w:rPr>
      <w:rFonts w:eastAsia="Times New Roman"/>
      <w:lang w:val="x-none"/>
    </w:rPr>
  </w:style>
  <w:style w:type="character" w:customStyle="1" w:styleId="B2Char">
    <w:name w:val="B2 Char"/>
    <w:link w:val="B2"/>
    <w:qFormat/>
    <w:rsid w:val="00BE352A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Proposal">
    <w:name w:val="Proposal"/>
    <w:basedOn w:val="Normal"/>
    <w:link w:val="ProposalChar"/>
    <w:qFormat/>
    <w:rsid w:val="00370C97"/>
    <w:pPr>
      <w:tabs>
        <w:tab w:val="left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</w:pPr>
    <w:rPr>
      <w:rFonts w:eastAsia="MS Mincho"/>
      <w:b/>
      <w:i/>
      <w:lang w:val="en-US" w:eastAsia="ja-JP"/>
    </w:rPr>
  </w:style>
  <w:style w:type="character" w:customStyle="1" w:styleId="ProposalChar">
    <w:name w:val="Proposal Char"/>
    <w:basedOn w:val="DefaultParagraphFont"/>
    <w:link w:val="Proposal"/>
    <w:rsid w:val="00370C97"/>
    <w:rPr>
      <w:rFonts w:ascii="Times New Roman" w:eastAsia="MS Mincho" w:hAnsi="Times New Roman" w:cs="Times New Roman"/>
      <w:b/>
      <w:i/>
      <w:sz w:val="20"/>
      <w:szCs w:val="20"/>
      <w:lang w:eastAsia="ja-JP"/>
    </w:rPr>
  </w:style>
  <w:style w:type="character" w:customStyle="1" w:styleId="B1Zchn">
    <w:name w:val="B1 Zchn"/>
    <w:qFormat/>
    <w:rsid w:val="00370C97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1643C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b11">
    <w:name w:val="b1"/>
    <w:basedOn w:val="Normal"/>
    <w:rsid w:val="000542F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8E3A6F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8E3A6F"/>
    <w:pPr>
      <w:spacing w:after="200"/>
    </w:pPr>
    <w:rPr>
      <w:i/>
      <w:iCs/>
      <w:color w:val="44546A" w:themeColor="text2"/>
      <w:sz w:val="18"/>
      <w:szCs w:val="18"/>
    </w:rPr>
  </w:style>
  <w:style w:type="table" w:customStyle="1" w:styleId="TableGrid1">
    <w:name w:val="Table Grid1"/>
    <w:basedOn w:val="TableNormal"/>
    <w:next w:val="TableGrid"/>
    <w:uiPriority w:val="99"/>
    <w:rsid w:val="0068303B"/>
    <w:pPr>
      <w:spacing w:before="120" w:after="0" w:line="280" w:lineRule="atLeast"/>
      <w:jc w:val="both"/>
    </w:pPr>
    <w:rPr>
      <w:rFonts w:ascii="New York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link w:val="LGTdocChar"/>
    <w:qFormat/>
    <w:rsid w:val="00D33279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D33279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customStyle="1" w:styleId="BalloonTextChar1">
    <w:name w:val="Balloon Text Char1"/>
    <w:basedOn w:val="DefaultParagraphFont"/>
    <w:uiPriority w:val="99"/>
    <w:semiHidden/>
    <w:rsid w:val="002E629B"/>
    <w:rPr>
      <w:rFonts w:ascii="Segoe UI" w:eastAsia="SimSun" w:hAnsi="Segoe UI" w:cs="Segoe UI"/>
      <w:sz w:val="18"/>
      <w:szCs w:val="18"/>
      <w:lang w:val="en-GB"/>
    </w:rPr>
  </w:style>
  <w:style w:type="table" w:customStyle="1" w:styleId="TableGrid2">
    <w:name w:val="Table Grid2"/>
    <w:basedOn w:val="TableNormal"/>
    <w:next w:val="TableGrid"/>
    <w:rsid w:val="002E629B"/>
    <w:pPr>
      <w:spacing w:after="180" w:line="240" w:lineRule="auto"/>
    </w:pPr>
    <w:rPr>
      <w:rFonts w:ascii="CG Times (WN)" w:eastAsia="Batang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8E76B0"/>
    <w:rPr>
      <w:b/>
      <w:bCs/>
    </w:rPr>
  </w:style>
  <w:style w:type="character" w:styleId="Emphasis">
    <w:name w:val="Emphasis"/>
    <w:basedOn w:val="DefaultParagraphFont"/>
    <w:uiPriority w:val="20"/>
    <w:qFormat/>
    <w:rsid w:val="008E76B0"/>
    <w:rPr>
      <w:i/>
      <w:iCs/>
    </w:rPr>
  </w:style>
  <w:style w:type="paragraph" w:customStyle="1" w:styleId="0Maintext">
    <w:name w:val="0 Main text"/>
    <w:basedOn w:val="Normal"/>
    <w:link w:val="0MaintextChar"/>
    <w:qFormat/>
    <w:rsid w:val="001C074F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1C074F"/>
    <w:rPr>
      <w:rFonts w:ascii="Times New Roman" w:eastAsia="Malgun Gothic" w:hAnsi="Times New Roman" w:cs="Batang"/>
      <w:sz w:val="20"/>
      <w:szCs w:val="20"/>
      <w:lang w:val="en-GB"/>
    </w:rPr>
  </w:style>
  <w:style w:type="paragraph" w:styleId="BodyText">
    <w:name w:val="Body Text"/>
    <w:aliases w:val="bt"/>
    <w:basedOn w:val="Normal"/>
    <w:link w:val="BodyTextChar"/>
    <w:rsid w:val="00EE790B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EE790B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TF">
    <w:name w:val="TF"/>
    <w:basedOn w:val="TH"/>
    <w:link w:val="TFChar"/>
    <w:qFormat/>
    <w:rsid w:val="0006573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 w:cs="Times New Roman"/>
      <w:sz w:val="20"/>
      <w:szCs w:val="20"/>
      <w:lang w:eastAsia="ja-JP"/>
    </w:rPr>
  </w:style>
  <w:style w:type="character" w:customStyle="1" w:styleId="TFChar">
    <w:name w:val="TF Char"/>
    <w:link w:val="TF"/>
    <w:qFormat/>
    <w:rsid w:val="00065736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5A52C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C1A0F"/>
    <w:rPr>
      <w:color w:val="954F72" w:themeColor="followedHyperlink"/>
      <w:u w:val="single"/>
    </w:rPr>
  </w:style>
  <w:style w:type="character" w:customStyle="1" w:styleId="B1Char1">
    <w:name w:val="B1 Char1"/>
    <w:qFormat/>
    <w:rsid w:val="00815845"/>
    <w:rPr>
      <w:lang w:val="en-GB" w:eastAsia="en-US"/>
    </w:rPr>
  </w:style>
  <w:style w:type="character" w:customStyle="1" w:styleId="B3Char">
    <w:name w:val="B3 Char"/>
    <w:link w:val="B3"/>
    <w:locked/>
    <w:rsid w:val="0031607E"/>
  </w:style>
  <w:style w:type="paragraph" w:customStyle="1" w:styleId="B3">
    <w:name w:val="B3"/>
    <w:basedOn w:val="Normal"/>
    <w:link w:val="B3Char"/>
    <w:rsid w:val="0031607E"/>
    <w:pPr>
      <w:ind w:left="1135" w:hanging="284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B4Char">
    <w:name w:val="B4 Char"/>
    <w:link w:val="B4"/>
    <w:locked/>
    <w:rsid w:val="0031607E"/>
  </w:style>
  <w:style w:type="paragraph" w:customStyle="1" w:styleId="B4">
    <w:name w:val="B4"/>
    <w:basedOn w:val="Normal"/>
    <w:link w:val="B4Char"/>
    <w:qFormat/>
    <w:rsid w:val="0031607E"/>
    <w:pPr>
      <w:ind w:left="1418" w:hanging="284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B5Char">
    <w:name w:val="B5 Char"/>
    <w:link w:val="B5"/>
    <w:locked/>
    <w:rsid w:val="0031607E"/>
  </w:style>
  <w:style w:type="paragraph" w:customStyle="1" w:styleId="B5">
    <w:name w:val="B5"/>
    <w:basedOn w:val="Normal"/>
    <w:link w:val="B5Char"/>
    <w:qFormat/>
    <w:rsid w:val="0031607E"/>
    <w:pPr>
      <w:ind w:left="1702" w:hanging="284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customStyle="1" w:styleId="a">
    <w:name w:val="Ссылки"/>
    <w:basedOn w:val="BodyText"/>
    <w:qFormat/>
    <w:rsid w:val="00867B95"/>
    <w:pPr>
      <w:numPr>
        <w:numId w:val="5"/>
      </w:numPr>
      <w:spacing w:line="360" w:lineRule="auto"/>
    </w:pPr>
    <w:rPr>
      <w:rFonts w:ascii="Times New Roman" w:eastAsia="MS Mincho" w:hAnsi="Times New Roman"/>
      <w:sz w:val="24"/>
      <w:lang w:val="ru-RU" w:eastAsia="ja-JP" w:bidi="he-IL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0DF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7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39339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14559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03959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4450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34244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5448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646655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27706">
          <w:marLeft w:val="108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271437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51234">
          <w:marLeft w:val="108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2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5108">
          <w:marLeft w:val="1354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79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849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8651">
          <w:marLeft w:val="108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98045">
          <w:marLeft w:val="108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85078">
          <w:marLeft w:val="180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21175">
          <w:marLeft w:val="25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56280">
          <w:marLeft w:val="180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67594">
          <w:marLeft w:val="180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78366">
          <w:marLeft w:val="180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49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28666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8508">
          <w:marLeft w:val="144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594">
          <w:marLeft w:val="144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671555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1006">
          <w:marLeft w:val="108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68319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8298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8575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57694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2889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08900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4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206721">
          <w:marLeft w:val="108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5997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4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597850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798">
          <w:marLeft w:val="108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227737">
          <w:marLeft w:val="180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5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1626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5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320425">
          <w:marLeft w:val="1354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27788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18931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57932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54493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76312">
          <w:marLeft w:val="1354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07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778577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87093">
          <w:marLeft w:val="108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4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887484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1502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254991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91569">
          <w:marLeft w:val="1354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3607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691388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5782">
          <w:marLeft w:val="108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91086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3107">
          <w:marLeft w:val="108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09674">
          <w:marLeft w:val="180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67203">
          <w:marLeft w:val="180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6341">
          <w:marLeft w:val="108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2942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478">
          <w:marLeft w:val="108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22627">
          <w:marLeft w:val="108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1573">
          <w:marLeft w:val="180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847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960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7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1135">
          <w:marLeft w:val="108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25178">
          <w:marLeft w:val="108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97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792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686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1425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8877">
          <w:marLeft w:val="1354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51941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412">
          <w:marLeft w:val="1354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4544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80813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5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822884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61273">
          <w:marLeft w:val="108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7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240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615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900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983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43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4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15058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1765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7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071684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8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8259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2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5032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09900">
          <w:marLeft w:val="108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65733">
          <w:marLeft w:val="108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15569">
          <w:marLeft w:val="108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30924">
          <w:marLeft w:val="108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10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2c87010-54c7-4968-977c-9bb319d35727">2FHT6SDPEKRM-335803755-45458</_dlc_DocId>
    <_dlc_DocIdUrl xmlns="12c87010-54c7-4968-977c-9bb319d35727">
      <Url>https://qualcomm.sharepoint.com/teams/SkyBer/_layouts/15/DocIdRedir.aspx?ID=2FHT6SDPEKRM-335803755-45458</Url>
      <Description>2FHT6SDPEKRM-335803755-45458</Description>
    </_dlc_DocIdUrl>
    <_dlc_DocIdPersistId xmlns="12c87010-54c7-4968-977c-9bb319d35727" xsi:nil="true"/>
    <TaxCatchAll xmlns="12c87010-54c7-4968-977c-9bb319d35727" xsi:nil="true"/>
    <lcf76f155ced4ddcb4097134ff3c332f xmlns="9527b8e9-3515-4acf-9742-b47e47585d5b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4527AE9DC71341A2E6265E3E8609E5" ma:contentTypeVersion="30" ma:contentTypeDescription="Create a new document." ma:contentTypeScope="" ma:versionID="7fdfb495d1dff1fea941045ce84eb47d">
  <xsd:schema xmlns:xsd="http://www.w3.org/2001/XMLSchema" xmlns:xs="http://www.w3.org/2001/XMLSchema" xmlns:p="http://schemas.microsoft.com/office/2006/metadata/properties" xmlns:ns2="12c87010-54c7-4968-977c-9bb319d35727" xmlns:ns3="9527b8e9-3515-4acf-9742-b47e47585d5b" targetNamespace="http://schemas.microsoft.com/office/2006/metadata/properties" ma:root="true" ma:fieldsID="e241e0e6b6d2d79891ff31187b66b66b" ns2:_="" ns3:_="">
    <xsd:import namespace="12c87010-54c7-4968-977c-9bb319d35727"/>
    <xsd:import namespace="9527b8e9-3515-4acf-9742-b47e47585d5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c87010-54c7-4968-977c-9bb319d3572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519bf5d-2fa2-4a83-aaf2-cca16678963d}" ma:internalName="TaxCatchAll" ma:showField="CatchAllData" ma:web="12c87010-54c7-4968-977c-9bb319d357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7b8e9-3515-4acf-9742-b47e47585d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9" nillable="true" ma:displayName="Tags" ma:internalName="MediaServiceAutoTag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6B956CF8-B7B5-4777-974A-0DA10DDDD12A}">
  <ds:schemaRefs>
    <ds:schemaRef ds:uri="http://schemas.microsoft.com/office/2006/metadata/properties"/>
    <ds:schemaRef ds:uri="http://schemas.microsoft.com/office/infopath/2007/PartnerControls"/>
    <ds:schemaRef ds:uri="12c87010-54c7-4968-977c-9bb319d35727"/>
    <ds:schemaRef ds:uri="9527b8e9-3515-4acf-9742-b47e47585d5b"/>
  </ds:schemaRefs>
</ds:datastoreItem>
</file>

<file path=customXml/itemProps2.xml><?xml version="1.0" encoding="utf-8"?>
<ds:datastoreItem xmlns:ds="http://schemas.openxmlformats.org/officeDocument/2006/customXml" ds:itemID="{BD7FFE7F-4081-4CB4-AD6A-C57B69733E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C8B2A1-5D69-4941-95A0-0F3BE0DA69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c87010-54c7-4968-977c-9bb319d35727"/>
    <ds:schemaRef ds:uri="9527b8e9-3515-4acf-9742-b47e47585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A5078A-EF74-43AF-8DA9-4A8B74B6CD6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E958A8B-D91E-41B9-A68B-4C99296129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921</Words>
  <Characters>5254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R16 BM for NR</vt:lpstr>
    </vt:vector>
  </TitlesOfParts>
  <Company/>
  <LinksUpToDate>false</LinksUpToDate>
  <CharactersWithSpaces>6163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R16 BM for NR</dc:title>
  <dc:subject/>
  <dc:creator>Qualcomm</dc:creator>
  <cp:keywords/>
  <dc:description/>
  <cp:lastModifiedBy>Yan Zhou</cp:lastModifiedBy>
  <cp:revision>3</cp:revision>
  <cp:lastPrinted>2019-09-26T18:16:00Z</cp:lastPrinted>
  <dcterms:created xsi:type="dcterms:W3CDTF">2022-09-30T17:28:00Z</dcterms:created>
  <dcterms:modified xsi:type="dcterms:W3CDTF">2022-09-30T17:29:00Z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0x010100244527AE9DC71341A2E6265E3E8609E5</vt:lpwstr>
  </property>
  <property fmtid="{D5CDD505-2E9C-101B-9397-08002B2CF9AE}" pid="3" name="_dlc_DocIdItemGuid">
    <vt:lpwstr>7d4f25b0-7caf-43e5-b23b-77ed50f9fd59</vt:lpwstr>
  </property>
  <property fmtid="{D5CDD505-2E9C-101B-9397-08002B2CF9AE}" pid="4" name="MediaServiceImageTags">
    <vt:lpwstr/>
  </property>
</Properties>
</file>